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35B297C3" w14:textId="464F560B" w:rsidR="005D7EAE" w:rsidRPr="005C41D1" w:rsidRDefault="00FA793F" w:rsidP="005C41D1">
      <w:pPr>
        <w:widowControl/>
        <w:adjustRightInd w:val="0"/>
        <w:jc w:val="center"/>
        <w:rPr>
          <w:rFonts w:asciiTheme="minorHAnsi" w:eastAsiaTheme="minorHAnsi" w:hAnsiTheme="minorHAnsi" w:cstheme="minorHAnsi"/>
          <w:b/>
          <w:sz w:val="36"/>
          <w:szCs w:val="36"/>
          <w:lang w:val="sk-SK" w:eastAsia="en-US"/>
        </w:rPr>
      </w:pPr>
      <w:r w:rsidRPr="005C41D1">
        <w:rPr>
          <w:rFonts w:asciiTheme="minorHAnsi" w:hAnsiTheme="minorHAnsi" w:cstheme="minorHAnsi"/>
          <w:b/>
          <w:sz w:val="36"/>
          <w:szCs w:val="36"/>
        </w:rPr>
        <w:t>„</w:t>
      </w:r>
      <w:r w:rsidR="005C41D1" w:rsidRPr="005C41D1">
        <w:rPr>
          <w:rFonts w:asciiTheme="minorHAnsi" w:eastAsiaTheme="minorHAnsi" w:hAnsiTheme="minorHAnsi" w:cstheme="minorHAnsi"/>
          <w:b/>
          <w:sz w:val="36"/>
          <w:szCs w:val="36"/>
          <w:lang w:val="sk-SK" w:eastAsia="en-US"/>
        </w:rPr>
        <w:t>Vranov n. T. – Dobudovanie a rekonštrukcia technickej infraštruktúry na Ul. Cintorínskej</w:t>
      </w:r>
      <w:r w:rsidRPr="005C41D1">
        <w:rPr>
          <w:rFonts w:asciiTheme="minorHAnsi" w:hAnsiTheme="minorHAnsi" w:cstheme="minorHAnsi"/>
          <w:b/>
          <w:sz w:val="36"/>
          <w:szCs w:val="36"/>
        </w:rPr>
        <w:t>“</w:t>
      </w:r>
    </w:p>
    <w:p w14:paraId="1F74DAA6" w14:textId="066D6E22" w:rsidR="005D7EAE" w:rsidRDefault="005D7EAE">
      <w:pPr>
        <w:pStyle w:val="Zkladntext"/>
        <w:rPr>
          <w:rFonts w:asciiTheme="minorHAnsi" w:hAnsiTheme="minorHAnsi" w:cstheme="minorHAnsi"/>
          <w:b/>
          <w:sz w:val="28"/>
        </w:rPr>
      </w:pPr>
    </w:p>
    <w:p w14:paraId="2F26CB1F" w14:textId="77777777" w:rsidR="005C41D1" w:rsidRPr="00F574E4" w:rsidRDefault="005C41D1">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72AC5B8E" w14:textId="6E29F980" w:rsidR="00CD32F9" w:rsidRDefault="00CD32F9" w:rsidP="005C41D1">
      <w:pPr>
        <w:ind w:left="4320" w:firstLine="720"/>
        <w:rPr>
          <w:rFonts w:ascii="Arial" w:hAnsi="Arial" w:cs="Arial"/>
          <w:b/>
          <w:bCs/>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63A4FBDE" w:rsidR="00C578F5" w:rsidRPr="00C578F5" w:rsidRDefault="00632BB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 ARR PSK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C137C4" w:rsidRPr="00141B3D" w14:paraId="1913C7C6" w14:textId="77777777" w:rsidTr="00632BB4">
        <w:trPr>
          <w:trHeight w:val="294"/>
        </w:trPr>
        <w:tc>
          <w:tcPr>
            <w:tcW w:w="3071" w:type="dxa"/>
          </w:tcPr>
          <w:p w14:paraId="6836844B" w14:textId="6D13EE53" w:rsidR="00C137C4" w:rsidRPr="00555786" w:rsidRDefault="00C137C4" w:rsidP="00C137C4">
            <w:pPr>
              <w:spacing w:line="264" w:lineRule="exact"/>
              <w:ind w:left="191" w:right="45"/>
              <w:rPr>
                <w:rFonts w:asciiTheme="minorHAnsi" w:hAnsiTheme="minorHAnsi" w:cstheme="minorHAnsi"/>
              </w:rPr>
            </w:pPr>
            <w:r w:rsidRPr="00555786">
              <w:rPr>
                <w:rFonts w:asciiTheme="minorHAnsi" w:hAnsiTheme="minorHAnsi" w:cstheme="minorHAnsi"/>
              </w:rPr>
              <w:t>Názov:</w:t>
            </w:r>
          </w:p>
        </w:tc>
        <w:tc>
          <w:tcPr>
            <w:tcW w:w="6223" w:type="dxa"/>
          </w:tcPr>
          <w:p w14:paraId="0E7E29BC" w14:textId="67D2FC05" w:rsidR="00C137C4" w:rsidRPr="00555786" w:rsidRDefault="00C137C4" w:rsidP="00C137C4">
            <w:pPr>
              <w:spacing w:line="264" w:lineRule="exact"/>
              <w:ind w:right="45"/>
              <w:rPr>
                <w:rFonts w:asciiTheme="minorHAnsi" w:hAnsiTheme="minorHAnsi" w:cstheme="minorHAnsi"/>
                <w:b/>
              </w:rPr>
            </w:pPr>
            <w:r w:rsidRPr="00555786">
              <w:rPr>
                <w:rFonts w:asciiTheme="minorHAnsi" w:eastAsiaTheme="minorHAnsi" w:hAnsiTheme="minorHAnsi" w:cstheme="minorHAnsi"/>
                <w:b/>
                <w:bCs/>
                <w:lang w:val="sk-SK" w:eastAsia="en-US"/>
              </w:rPr>
              <w:t xml:space="preserve">Mesto </w:t>
            </w:r>
            <w:r w:rsidR="00796CD4" w:rsidRPr="00555786">
              <w:rPr>
                <w:rFonts w:asciiTheme="minorHAnsi" w:eastAsiaTheme="minorHAnsi" w:hAnsiTheme="minorHAnsi" w:cstheme="minorHAnsi"/>
                <w:b/>
                <w:bCs/>
                <w:lang w:val="sk-SK" w:eastAsia="en-US"/>
              </w:rPr>
              <w:t>Vranov nad Topľou</w:t>
            </w:r>
          </w:p>
        </w:tc>
      </w:tr>
      <w:tr w:rsidR="00C137C4" w:rsidRPr="00141B3D" w14:paraId="40694B94" w14:textId="77777777" w:rsidTr="00632BB4">
        <w:trPr>
          <w:trHeight w:val="294"/>
        </w:trPr>
        <w:tc>
          <w:tcPr>
            <w:tcW w:w="3071" w:type="dxa"/>
          </w:tcPr>
          <w:p w14:paraId="26E3AC6E" w14:textId="0731BB62" w:rsidR="00C137C4" w:rsidRPr="00555786" w:rsidRDefault="00C137C4" w:rsidP="00C137C4">
            <w:pPr>
              <w:spacing w:line="264" w:lineRule="exact"/>
              <w:ind w:left="191" w:right="45"/>
              <w:rPr>
                <w:rFonts w:asciiTheme="minorHAnsi" w:hAnsiTheme="minorHAnsi" w:cstheme="minorHAnsi"/>
              </w:rPr>
            </w:pPr>
            <w:r w:rsidRPr="00555786">
              <w:rPr>
                <w:rFonts w:asciiTheme="minorHAnsi" w:hAnsiTheme="minorHAnsi" w:cstheme="minorHAnsi"/>
              </w:rPr>
              <w:t>Sídlo:</w:t>
            </w:r>
          </w:p>
        </w:tc>
        <w:tc>
          <w:tcPr>
            <w:tcW w:w="6223" w:type="dxa"/>
          </w:tcPr>
          <w:p w14:paraId="075AC5F7" w14:textId="040818E8" w:rsidR="00C137C4" w:rsidRPr="00555786" w:rsidRDefault="00796CD4" w:rsidP="00C137C4">
            <w:pPr>
              <w:spacing w:line="264" w:lineRule="exact"/>
              <w:ind w:right="45"/>
              <w:rPr>
                <w:rFonts w:asciiTheme="minorHAnsi" w:hAnsiTheme="minorHAnsi" w:cstheme="minorHAnsi"/>
              </w:rPr>
            </w:pPr>
            <w:r w:rsidRPr="00555786">
              <w:rPr>
                <w:rFonts w:asciiTheme="minorHAnsi" w:eastAsiaTheme="minorHAnsi" w:hAnsiTheme="minorHAnsi" w:cstheme="minorHAnsi"/>
                <w:lang w:val="sk-SK" w:eastAsia="en-US"/>
              </w:rPr>
              <w:t xml:space="preserve">Dr. C. </w:t>
            </w:r>
            <w:proofErr w:type="spellStart"/>
            <w:r w:rsidRPr="00555786">
              <w:rPr>
                <w:rFonts w:asciiTheme="minorHAnsi" w:eastAsiaTheme="minorHAnsi" w:hAnsiTheme="minorHAnsi" w:cstheme="minorHAnsi"/>
                <w:lang w:val="sk-SK" w:eastAsia="en-US"/>
              </w:rPr>
              <w:t>Daxnera</w:t>
            </w:r>
            <w:proofErr w:type="spellEnd"/>
            <w:r w:rsidRPr="00555786">
              <w:rPr>
                <w:rFonts w:asciiTheme="minorHAnsi" w:eastAsiaTheme="minorHAnsi" w:hAnsiTheme="minorHAnsi" w:cstheme="minorHAnsi"/>
                <w:lang w:val="sk-SK" w:eastAsia="en-US"/>
              </w:rPr>
              <w:t xml:space="preserve"> 87/1, 093 16 Vranov nad Topľou</w:t>
            </w:r>
          </w:p>
        </w:tc>
      </w:tr>
      <w:tr w:rsidR="00C137C4" w:rsidRPr="00141B3D" w14:paraId="1CDC723C" w14:textId="77777777" w:rsidTr="00632BB4">
        <w:trPr>
          <w:trHeight w:val="607"/>
        </w:trPr>
        <w:tc>
          <w:tcPr>
            <w:tcW w:w="3071" w:type="dxa"/>
          </w:tcPr>
          <w:p w14:paraId="55BB70A5" w14:textId="20511DB7" w:rsidR="00C137C4" w:rsidRPr="00555786" w:rsidRDefault="00C137C4" w:rsidP="00C137C4">
            <w:pPr>
              <w:spacing w:before="30"/>
              <w:ind w:left="191"/>
              <w:rPr>
                <w:rFonts w:asciiTheme="minorHAnsi" w:hAnsiTheme="minorHAnsi" w:cstheme="minorHAnsi"/>
                <w:spacing w:val="-1"/>
              </w:rPr>
            </w:pPr>
            <w:r w:rsidRPr="00555786">
              <w:rPr>
                <w:rFonts w:asciiTheme="minorHAnsi" w:hAnsiTheme="minorHAnsi" w:cstheme="minorHAnsi"/>
              </w:rPr>
              <w:t>IČO:</w:t>
            </w:r>
          </w:p>
        </w:tc>
        <w:tc>
          <w:tcPr>
            <w:tcW w:w="6223" w:type="dxa"/>
          </w:tcPr>
          <w:p w14:paraId="5AAF9463" w14:textId="755196A7" w:rsidR="00C137C4" w:rsidRPr="00555786" w:rsidRDefault="00796CD4" w:rsidP="00C137C4">
            <w:pPr>
              <w:spacing w:line="264" w:lineRule="exact"/>
              <w:ind w:right="45"/>
              <w:rPr>
                <w:rFonts w:asciiTheme="minorHAnsi" w:hAnsiTheme="minorHAnsi" w:cstheme="minorHAnsi"/>
              </w:rPr>
            </w:pPr>
            <w:r w:rsidRPr="00555786">
              <w:rPr>
                <w:rFonts w:asciiTheme="minorHAnsi" w:eastAsiaTheme="minorHAnsi" w:hAnsiTheme="minorHAnsi" w:cstheme="minorHAnsi"/>
                <w:lang w:val="sk-SK" w:eastAsia="en-US"/>
              </w:rPr>
              <w:t>00332933</w:t>
            </w:r>
          </w:p>
        </w:tc>
      </w:tr>
      <w:tr w:rsidR="00C137C4" w:rsidRPr="00141B3D" w14:paraId="08751122" w14:textId="77777777" w:rsidTr="00632BB4">
        <w:trPr>
          <w:trHeight w:val="294"/>
        </w:trPr>
        <w:tc>
          <w:tcPr>
            <w:tcW w:w="3071" w:type="dxa"/>
          </w:tcPr>
          <w:p w14:paraId="50171A39" w14:textId="11FB1D0D" w:rsidR="00C137C4" w:rsidRPr="00555786" w:rsidRDefault="00C137C4" w:rsidP="00C137C4">
            <w:pPr>
              <w:spacing w:line="264" w:lineRule="exact"/>
              <w:ind w:left="191" w:right="45"/>
              <w:rPr>
                <w:rFonts w:asciiTheme="minorHAnsi" w:hAnsiTheme="minorHAnsi" w:cstheme="minorHAnsi"/>
              </w:rPr>
            </w:pPr>
            <w:r w:rsidRPr="00555786">
              <w:rPr>
                <w:rFonts w:asciiTheme="minorHAnsi" w:hAnsiTheme="minorHAnsi" w:cstheme="minorHAnsi"/>
              </w:rPr>
              <w:t>Zastúpený:</w:t>
            </w:r>
          </w:p>
        </w:tc>
        <w:tc>
          <w:tcPr>
            <w:tcW w:w="6223" w:type="dxa"/>
          </w:tcPr>
          <w:p w14:paraId="767BDA5D" w14:textId="3F10B94C" w:rsidR="00C137C4" w:rsidRPr="00555786" w:rsidRDefault="00796CD4" w:rsidP="00C137C4">
            <w:pPr>
              <w:spacing w:line="264" w:lineRule="exact"/>
              <w:ind w:right="45"/>
              <w:rPr>
                <w:rFonts w:asciiTheme="minorHAnsi" w:hAnsiTheme="minorHAnsi" w:cstheme="minorHAnsi"/>
                <w:spacing w:val="-1"/>
              </w:rPr>
            </w:pPr>
            <w:r w:rsidRPr="00555786">
              <w:rPr>
                <w:rFonts w:asciiTheme="minorHAnsi" w:hAnsiTheme="minorHAnsi" w:cstheme="minorHAnsi"/>
              </w:rPr>
              <w:t xml:space="preserve">Ing. Ján </w:t>
            </w:r>
            <w:proofErr w:type="spellStart"/>
            <w:r w:rsidRPr="00555786">
              <w:rPr>
                <w:rFonts w:asciiTheme="minorHAnsi" w:hAnsiTheme="minorHAnsi" w:cstheme="minorHAnsi"/>
              </w:rPr>
              <w:t>Ragan</w:t>
            </w:r>
            <w:proofErr w:type="spellEnd"/>
            <w:r w:rsidRPr="00555786">
              <w:rPr>
                <w:rFonts w:asciiTheme="minorHAnsi" w:hAnsiTheme="minorHAnsi" w:cstheme="minorHAnsi"/>
                <w:bCs/>
              </w:rPr>
              <w:t>, primátor mesta</w:t>
            </w:r>
          </w:p>
        </w:tc>
      </w:tr>
      <w:tr w:rsidR="00632BB4" w:rsidRPr="00141B3D" w14:paraId="51FD2FA1" w14:textId="77777777" w:rsidTr="00632BB4">
        <w:trPr>
          <w:trHeight w:val="294"/>
        </w:trPr>
        <w:tc>
          <w:tcPr>
            <w:tcW w:w="3071" w:type="dxa"/>
          </w:tcPr>
          <w:p w14:paraId="54C9B3DC" w14:textId="244C3077" w:rsidR="00632BB4" w:rsidRPr="00555786" w:rsidRDefault="00632BB4" w:rsidP="00C137C4">
            <w:pPr>
              <w:spacing w:line="264" w:lineRule="exact"/>
              <w:ind w:left="191" w:right="45"/>
              <w:rPr>
                <w:rFonts w:asciiTheme="minorHAnsi" w:hAnsiTheme="minorHAnsi" w:cstheme="minorHAnsi"/>
              </w:rPr>
            </w:pPr>
            <w:r w:rsidRPr="00555786">
              <w:rPr>
                <w:rFonts w:asciiTheme="minorHAnsi" w:hAnsiTheme="minorHAnsi" w:cstheme="minorHAnsi"/>
              </w:rPr>
              <w:t>Adresa profilu verejného obstarávateľa /URL/:</w:t>
            </w:r>
          </w:p>
        </w:tc>
        <w:tc>
          <w:tcPr>
            <w:tcW w:w="6223" w:type="dxa"/>
          </w:tcPr>
          <w:p w14:paraId="4A5ED4C8" w14:textId="77777777" w:rsidR="00C137C4" w:rsidRPr="00555786" w:rsidRDefault="00D72B56" w:rsidP="00C137C4">
            <w:pPr>
              <w:spacing w:line="264" w:lineRule="exact"/>
              <w:ind w:right="45"/>
              <w:rPr>
                <w:rFonts w:asciiTheme="minorHAnsi" w:hAnsiTheme="minorHAnsi" w:cstheme="minorHAnsi"/>
                <w:color w:val="548DD4" w:themeColor="text2" w:themeTint="99"/>
              </w:rPr>
            </w:pPr>
            <w:hyperlink r:id="rId9" w:tgtFrame="_blank" w:history="1">
              <w:r w:rsidR="00796CD4" w:rsidRPr="00555786">
                <w:rPr>
                  <w:rStyle w:val="Hypertextovprepojenie"/>
                  <w:rFonts w:asciiTheme="minorHAnsi" w:hAnsiTheme="minorHAnsi" w:cstheme="minorHAnsi"/>
                  <w:color w:val="548DD4" w:themeColor="text2" w:themeTint="99"/>
                  <w:shd w:val="clear" w:color="auto" w:fill="FFFFFF"/>
                </w:rPr>
                <w:t>http://www.uvo.gov.sk/profily/-/profil/pdetail/6463</w:t>
              </w:r>
            </w:hyperlink>
          </w:p>
          <w:p w14:paraId="5905E3B3" w14:textId="48504473" w:rsidR="00796CD4" w:rsidRPr="00555786" w:rsidRDefault="00796CD4" w:rsidP="00C137C4">
            <w:pPr>
              <w:spacing w:line="264" w:lineRule="exact"/>
              <w:ind w:right="45"/>
              <w:rPr>
                <w:rFonts w:asciiTheme="minorHAnsi" w:hAnsiTheme="minorHAnsi" w:cstheme="minorHAnsi"/>
              </w:rPr>
            </w:pPr>
          </w:p>
        </w:tc>
      </w:tr>
    </w:tbl>
    <w:p w14:paraId="79191903" w14:textId="77777777" w:rsidR="00632BB4" w:rsidRPr="00632BB4" w:rsidRDefault="00632BB4" w:rsidP="00632BB4">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2493BF5"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2CB11296" w14:textId="4D1017E7"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022D27F" w14:textId="7D71C74A"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570C050A" w:rsidR="00C137C4" w:rsidRPr="00C137C4"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C137C4">
        <w:rPr>
          <w:rFonts w:asciiTheme="minorHAnsi" w:hAnsiTheme="minorHAnsi" w:cstheme="minorHAnsi"/>
          <w:i w:val="0"/>
          <w:color w:val="000000" w:themeColor="text1"/>
          <w:sz w:val="22"/>
          <w:szCs w:val="22"/>
        </w:rPr>
        <w:t>„</w:t>
      </w:r>
      <w:r w:rsidR="00796CD4" w:rsidRPr="00796CD4">
        <w:rPr>
          <w:rFonts w:asciiTheme="minorHAnsi" w:eastAsiaTheme="minorHAnsi" w:hAnsiTheme="minorHAnsi" w:cstheme="minorHAnsi"/>
          <w:sz w:val="22"/>
          <w:szCs w:val="22"/>
          <w:lang w:val="sk-SK" w:eastAsia="en-US"/>
        </w:rPr>
        <w:t>Vranov n. T. – Dobudovanie a rekonštrukcia technickej infraštruktúry na Ul. Cintorínskej</w:t>
      </w:r>
      <w:r w:rsidR="00C137C4" w:rsidRPr="00C137C4">
        <w:rPr>
          <w:rFonts w:asciiTheme="minorHAnsi" w:eastAsiaTheme="minorHAnsi" w:hAnsiTheme="minorHAnsi" w:cstheme="minorHAnsi"/>
          <w:i w:val="0"/>
          <w:sz w:val="22"/>
          <w:szCs w:val="22"/>
          <w:lang w:val="sk-SK" w:eastAsia="en-US"/>
        </w:rPr>
        <w:t>“</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1AF1EE5C" w14:textId="6C74BE3B" w:rsidR="00796CD4" w:rsidRPr="00413D56" w:rsidRDefault="00796CD4" w:rsidP="00413D56">
      <w:pPr>
        <w:pStyle w:val="Zkladntext"/>
        <w:spacing w:before="118"/>
        <w:ind w:left="866"/>
        <w:jc w:val="both"/>
        <w:rPr>
          <w:rFonts w:asciiTheme="minorHAnsi" w:hAnsiTheme="minorHAnsi" w:cstheme="minorHAnsi"/>
          <w:sz w:val="22"/>
          <w:szCs w:val="22"/>
        </w:rPr>
      </w:pPr>
      <w:r w:rsidRPr="00413D56">
        <w:rPr>
          <w:rFonts w:asciiTheme="minorHAnsi" w:eastAsiaTheme="minorHAnsi" w:hAnsiTheme="minorHAnsi" w:cstheme="minorHAnsi"/>
          <w:b/>
          <w:bCs/>
          <w:sz w:val="22"/>
          <w:szCs w:val="22"/>
          <w:lang w:val="sk-SK" w:eastAsia="en-US"/>
        </w:rPr>
        <w:t>Hlavný kód CPV:</w:t>
      </w:r>
      <w:r w:rsidRPr="00796CD4">
        <w:rPr>
          <w:rFonts w:asciiTheme="minorHAnsi" w:eastAsiaTheme="minorHAnsi" w:hAnsiTheme="minorHAnsi" w:cstheme="minorHAnsi"/>
          <w:b/>
          <w:bCs/>
          <w:sz w:val="22"/>
          <w:szCs w:val="22"/>
          <w:lang w:val="sk-SK" w:eastAsia="en-US"/>
        </w:rPr>
        <w:t xml:space="preserve"> </w:t>
      </w:r>
      <w:r w:rsidR="00CA7708" w:rsidRPr="00796CD4">
        <w:rPr>
          <w:rFonts w:asciiTheme="minorHAnsi" w:hAnsiTheme="minorHAnsi" w:cstheme="minorHAnsi"/>
          <w:sz w:val="22"/>
          <w:szCs w:val="22"/>
        </w:rPr>
        <w:t>45000000-7</w:t>
      </w:r>
    </w:p>
    <w:p w14:paraId="78F52A77" w14:textId="77777777" w:rsidR="003907E3" w:rsidRPr="0067710C"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b/>
          <w:bCs/>
        </w:rPr>
        <w:t>Dodatočné kódy CPV</w:t>
      </w:r>
    </w:p>
    <w:p w14:paraId="04720445" w14:textId="75824532" w:rsidR="00796CD4" w:rsidRPr="00796CD4" w:rsidRDefault="00796CD4" w:rsidP="00413D56">
      <w:pPr>
        <w:pStyle w:val="Odsekzoznamu"/>
        <w:widowControl/>
        <w:adjustRightInd w:val="0"/>
        <w:ind w:left="787" w:firstLine="79"/>
        <w:rPr>
          <w:rFonts w:asciiTheme="minorHAnsi" w:hAnsiTheme="minorHAnsi" w:cstheme="minorHAnsi"/>
        </w:rPr>
      </w:pPr>
      <w:r w:rsidRPr="00796CD4">
        <w:rPr>
          <w:rFonts w:asciiTheme="minorHAnsi" w:eastAsiaTheme="minorHAnsi" w:hAnsiTheme="minorHAnsi" w:cstheme="minorHAnsi"/>
          <w:lang w:val="sk-SK" w:eastAsia="en-US"/>
        </w:rPr>
        <w:t>45233252-0</w:t>
      </w:r>
      <w:r w:rsidR="00413D56">
        <w:rPr>
          <w:rFonts w:asciiTheme="minorHAnsi" w:eastAsiaTheme="minorHAnsi" w:hAnsiTheme="minorHAnsi" w:cstheme="minorHAnsi"/>
          <w:lang w:val="sk-SK" w:eastAsia="en-US"/>
        </w:rPr>
        <w:t xml:space="preserve">, </w:t>
      </w:r>
      <w:r w:rsidRPr="00796CD4">
        <w:rPr>
          <w:rFonts w:asciiTheme="minorHAnsi" w:eastAsiaTheme="minorHAnsi" w:hAnsiTheme="minorHAnsi" w:cstheme="minorHAnsi"/>
          <w:lang w:val="sk-SK" w:eastAsia="en-US"/>
        </w:rPr>
        <w:t>45233120-6</w:t>
      </w:r>
    </w:p>
    <w:p w14:paraId="706B04C6" w14:textId="2E96D8B6" w:rsidR="003907E3" w:rsidRPr="003907E3" w:rsidRDefault="003907E3" w:rsidP="003907E3">
      <w:pPr>
        <w:pStyle w:val="Odsekzoznamu"/>
        <w:adjustRightInd w:val="0"/>
        <w:ind w:left="787" w:firstLine="64"/>
        <w:rPr>
          <w:rFonts w:asciiTheme="minorHAnsi" w:hAnsiTheme="minorHAnsi" w:cstheme="minorHAnsi"/>
          <w:b/>
          <w:bCs/>
        </w:rPr>
      </w:pP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75B3A8A1" w14:textId="77777777" w:rsidR="00C137C4" w:rsidRPr="00413D56" w:rsidRDefault="00FA793F" w:rsidP="00632BB4">
      <w:pPr>
        <w:pStyle w:val="Odsekzoznamu"/>
        <w:numPr>
          <w:ilvl w:val="1"/>
          <w:numId w:val="6"/>
        </w:numPr>
        <w:spacing w:before="118"/>
        <w:ind w:hanging="576"/>
        <w:rPr>
          <w:rFonts w:asciiTheme="minorHAnsi" w:hAnsiTheme="minorHAnsi" w:cstheme="minorHAnsi"/>
          <w:b/>
          <w:bCs/>
          <w:i/>
          <w:iCs/>
        </w:rPr>
      </w:pPr>
      <w:r w:rsidRPr="00413D56">
        <w:rPr>
          <w:rFonts w:asciiTheme="minorHAnsi" w:hAnsiTheme="minorHAnsi" w:cstheme="minorHAnsi"/>
        </w:rPr>
        <w:t>Miesto alebo miesta dodania predmetu zákazky:</w:t>
      </w:r>
      <w:r w:rsidRPr="00413D56">
        <w:rPr>
          <w:rFonts w:asciiTheme="minorHAnsi" w:hAnsiTheme="minorHAnsi" w:cstheme="minorHAnsi"/>
          <w:spacing w:val="12"/>
        </w:rPr>
        <w:t xml:space="preserve"> </w:t>
      </w:r>
    </w:p>
    <w:p w14:paraId="67CD2F09" w14:textId="01931A79" w:rsidR="004C4559" w:rsidRPr="00413D56" w:rsidRDefault="00413D56" w:rsidP="00C137C4">
      <w:pPr>
        <w:pStyle w:val="Odsekzoznamu"/>
        <w:ind w:left="876"/>
        <w:rPr>
          <w:rFonts w:asciiTheme="minorHAnsi" w:hAnsiTheme="minorHAnsi" w:cstheme="minorHAnsi"/>
          <w:b/>
          <w:bCs/>
        </w:rPr>
      </w:pPr>
      <w:r w:rsidRPr="00413D56">
        <w:rPr>
          <w:rFonts w:asciiTheme="minorHAnsi" w:eastAsiaTheme="minorHAnsi" w:hAnsiTheme="minorHAnsi" w:cstheme="minorHAnsi"/>
          <w:lang w:val="sk-SK" w:eastAsia="en-US"/>
        </w:rPr>
        <w:t xml:space="preserve">ul. Cintorínska, mesto Vranov nad Topľou, k. ú. </w:t>
      </w:r>
      <w:proofErr w:type="spellStart"/>
      <w:r w:rsidRPr="00413D56">
        <w:rPr>
          <w:rFonts w:asciiTheme="minorHAnsi" w:eastAsiaTheme="minorHAnsi" w:hAnsiTheme="minorHAnsi" w:cstheme="minorHAnsi"/>
          <w:lang w:val="sk-SK" w:eastAsia="en-US"/>
        </w:rPr>
        <w:t>Čermerné</w:t>
      </w:r>
      <w:proofErr w:type="spellEnd"/>
    </w:p>
    <w:p w14:paraId="31973884" w14:textId="77777777" w:rsidR="005652E5" w:rsidRPr="005652E5" w:rsidRDefault="00FA793F" w:rsidP="0002315F">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574E4">
        <w:rPr>
          <w:rFonts w:asciiTheme="minorHAnsi" w:hAnsiTheme="minorHAnsi" w:cstheme="minorHAnsi"/>
        </w:rPr>
        <w:t>Dĺžka trvania – lehota</w:t>
      </w:r>
      <w:r w:rsidRPr="00F574E4">
        <w:rPr>
          <w:rFonts w:asciiTheme="minorHAnsi" w:hAnsiTheme="minorHAnsi" w:cstheme="minorHAnsi"/>
          <w:spacing w:val="-8"/>
        </w:rPr>
        <w:t xml:space="preserve"> </w:t>
      </w:r>
      <w:r w:rsidRPr="00F574E4">
        <w:rPr>
          <w:rFonts w:asciiTheme="minorHAnsi" w:hAnsiTheme="minorHAnsi" w:cstheme="minorHAnsi"/>
        </w:rPr>
        <w:t>trvania</w:t>
      </w:r>
      <w:r w:rsidRPr="00F574E4">
        <w:rPr>
          <w:rFonts w:asciiTheme="minorHAnsi" w:hAnsiTheme="minorHAnsi" w:cstheme="minorHAnsi"/>
          <w:spacing w:val="-1"/>
        </w:rPr>
        <w:t xml:space="preserve"> </w:t>
      </w:r>
      <w:r w:rsidRPr="00F574E4">
        <w:rPr>
          <w:rFonts w:asciiTheme="minorHAnsi" w:hAnsiTheme="minorHAnsi" w:cstheme="minorHAnsi"/>
        </w:rPr>
        <w:t>Zmluvy:</w:t>
      </w:r>
      <w:r w:rsidRPr="00F574E4">
        <w:rPr>
          <w:rFonts w:asciiTheme="minorHAnsi" w:hAnsiTheme="minorHAnsi" w:cstheme="minorHAnsi"/>
        </w:rPr>
        <w:tab/>
      </w:r>
    </w:p>
    <w:p w14:paraId="6E34E1AE" w14:textId="19333A0D" w:rsidR="005D7EAE" w:rsidRPr="005652E5" w:rsidRDefault="005652E5" w:rsidP="005652E5">
      <w:pPr>
        <w:pStyle w:val="Odsekzoznamu"/>
        <w:tabs>
          <w:tab w:val="left" w:pos="876"/>
          <w:tab w:val="left" w:pos="877"/>
          <w:tab w:val="left" w:pos="5264"/>
        </w:tabs>
        <w:spacing w:before="1"/>
        <w:ind w:left="876"/>
        <w:rPr>
          <w:rFonts w:asciiTheme="minorHAnsi" w:hAnsiTheme="minorHAnsi" w:cstheme="minorHAnsi"/>
          <w:i/>
        </w:rPr>
      </w:pPr>
      <w:r w:rsidRPr="00555786">
        <w:rPr>
          <w:rFonts w:asciiTheme="minorHAnsi" w:eastAsia="Times New Roman" w:hAnsiTheme="minorHAnsi" w:cstheme="minorHAnsi"/>
          <w:b/>
          <w:bCs/>
        </w:rPr>
        <w:t xml:space="preserve">do </w:t>
      </w:r>
      <w:r w:rsidR="00413D56" w:rsidRPr="00555786">
        <w:rPr>
          <w:rFonts w:asciiTheme="minorHAnsi" w:eastAsia="Times New Roman" w:hAnsiTheme="minorHAnsi" w:cstheme="minorHAnsi"/>
          <w:b/>
          <w:bCs/>
        </w:rPr>
        <w:t>8</w:t>
      </w:r>
      <w:r w:rsidRPr="00555786">
        <w:rPr>
          <w:rFonts w:asciiTheme="minorHAnsi" w:eastAsia="Times New Roman" w:hAnsiTheme="minorHAnsi" w:cstheme="minorHAnsi"/>
          <w:b/>
          <w:bCs/>
        </w:rPr>
        <w:t xml:space="preserve"> mesiacov</w:t>
      </w:r>
      <w:r w:rsidRPr="00555786">
        <w:rPr>
          <w:rFonts w:asciiTheme="minorHAnsi" w:eastAsia="Times New Roman" w:hAnsiTheme="minorHAnsi" w:cstheme="minorHAnsi"/>
        </w:rPr>
        <w:t xml:space="preserve"> od prevzatia staveniska zhotoviteľom</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560DD93B" w:rsidR="005D7EAE" w:rsidRPr="0067710C" w:rsidRDefault="00FA793F" w:rsidP="0002315F">
      <w:pPr>
        <w:pStyle w:val="Odsekzoznamu"/>
        <w:numPr>
          <w:ilvl w:val="1"/>
          <w:numId w:val="6"/>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výške </w:t>
      </w:r>
      <w:r w:rsidR="00413D56" w:rsidRPr="00413D56">
        <w:rPr>
          <w:rFonts w:asciiTheme="minorHAnsi" w:eastAsiaTheme="minorHAnsi" w:hAnsiTheme="minorHAnsi" w:cstheme="minorHAnsi"/>
          <w:b/>
          <w:bCs/>
          <w:lang w:val="sk-SK" w:eastAsia="en-US"/>
        </w:rPr>
        <w:t>303 024,20</w:t>
      </w:r>
      <w:r w:rsidR="00413D56">
        <w:rPr>
          <w:rFonts w:ascii="Tahoma" w:eastAsiaTheme="minorHAnsi" w:hAnsi="Tahoma" w:cs="Tahoma"/>
          <w:sz w:val="18"/>
          <w:szCs w:val="18"/>
          <w:lang w:val="sk-SK" w:eastAsia="en-US"/>
        </w:rPr>
        <w:t xml:space="preserve"> </w:t>
      </w:r>
      <w:r w:rsidRPr="0067710C">
        <w:rPr>
          <w:rFonts w:asciiTheme="minorHAnsi" w:hAnsiTheme="minorHAnsi" w:cstheme="minorHAnsi"/>
          <w:b/>
        </w:rPr>
        <w:t xml:space="preserve">€ bez DPH </w:t>
      </w:r>
      <w:r w:rsidRPr="0067710C">
        <w:rPr>
          <w:rFonts w:asciiTheme="minorHAnsi" w:hAnsiTheme="minorHAnsi" w:cstheme="minorHAnsi"/>
        </w:rPr>
        <w:t>a vychádza z ceny, za ktorú sa obvykle zhotovuje rovnaký alebo porovnateľný predmet zákazky v čase, keď sa výzva na predkladanie ponúk posiela na uverejnenie.</w:t>
      </w:r>
    </w:p>
    <w:p w14:paraId="0C11BA7E" w14:textId="77777777" w:rsidR="009E2A67" w:rsidRDefault="009E2A67" w:rsidP="009E2A67">
      <w:pPr>
        <w:pStyle w:val="Odsekzoznamu"/>
        <w:widowControl/>
        <w:adjustRightInd w:val="0"/>
        <w:ind w:left="866" w:firstLine="10"/>
        <w:rPr>
          <w:rFonts w:asciiTheme="minorHAnsi" w:eastAsiaTheme="minorHAnsi" w:hAnsiTheme="minorHAnsi" w:cstheme="minorHAnsi"/>
          <w:lang w:val="sk-SK" w:eastAsia="en-US"/>
        </w:rPr>
      </w:pPr>
      <w:r w:rsidRPr="009E2A67">
        <w:rPr>
          <w:rFonts w:asciiTheme="minorHAnsi" w:eastAsiaTheme="minorHAnsi" w:hAnsiTheme="minorHAnsi" w:cstheme="minorHAnsi"/>
          <w:lang w:val="sk-SK" w:eastAsia="en-US"/>
        </w:rPr>
        <w:t xml:space="preserve">Identifikácia projektu: </w:t>
      </w:r>
    </w:p>
    <w:p w14:paraId="191A93F0" w14:textId="721C3004" w:rsidR="009E2A67" w:rsidRPr="00413D56" w:rsidRDefault="00413D56" w:rsidP="00413D56">
      <w:pPr>
        <w:pStyle w:val="Zkladntext"/>
        <w:ind w:left="787" w:firstLine="79"/>
        <w:rPr>
          <w:rFonts w:asciiTheme="minorHAnsi" w:eastAsiaTheme="minorHAnsi" w:hAnsiTheme="minorHAnsi" w:cstheme="minorHAnsi"/>
          <w:sz w:val="22"/>
          <w:szCs w:val="22"/>
          <w:lang w:val="sk-SK" w:eastAsia="en-US"/>
        </w:rPr>
      </w:pPr>
      <w:r w:rsidRPr="00413D56">
        <w:rPr>
          <w:rFonts w:asciiTheme="minorHAnsi" w:eastAsiaTheme="minorHAnsi" w:hAnsiTheme="minorHAnsi" w:cstheme="minorHAnsi"/>
          <w:sz w:val="22"/>
          <w:szCs w:val="22"/>
          <w:lang w:val="sk-SK" w:eastAsia="en-US"/>
        </w:rPr>
        <w:t>Operačný program ľudské zdroje, kód výzvy: OPLZ-PO6-SC611-2019-1</w:t>
      </w:r>
      <w:r>
        <w:rPr>
          <w:rFonts w:asciiTheme="minorHAnsi" w:eastAsiaTheme="minorHAnsi" w:hAnsiTheme="minorHAnsi" w:cstheme="minorHAnsi"/>
          <w:sz w:val="22"/>
          <w:szCs w:val="22"/>
          <w:lang w:val="sk-SK" w:eastAsia="en-US"/>
        </w:rPr>
        <w:t>.</w:t>
      </w:r>
    </w:p>
    <w:p w14:paraId="047E33C2" w14:textId="77777777" w:rsidR="00413D56" w:rsidRPr="009E2A67" w:rsidRDefault="00413D56"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077BA990" w:rsidR="005D7EAE" w:rsidRPr="00F574E4"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67710C">
        <w:rPr>
          <w:rFonts w:asciiTheme="minorHAnsi" w:hAnsiTheme="minorHAnsi" w:cstheme="minorHAnsi"/>
        </w:rPr>
        <w:t>do</w:t>
      </w:r>
      <w:r w:rsidRPr="0067710C">
        <w:rPr>
          <w:rFonts w:asciiTheme="minorHAnsi" w:hAnsiTheme="minorHAnsi" w:cstheme="minorHAnsi"/>
          <w:spacing w:val="-3"/>
        </w:rPr>
        <w:t xml:space="preserve"> </w:t>
      </w:r>
      <w:r w:rsidR="00583F00" w:rsidRPr="00C044D9">
        <w:rPr>
          <w:rFonts w:asciiTheme="minorHAnsi" w:hAnsiTheme="minorHAnsi" w:cstheme="minorHAnsi"/>
          <w:b/>
          <w:highlight w:val="yellow"/>
        </w:rPr>
        <w:t>3</w:t>
      </w:r>
      <w:r w:rsidR="00494F77">
        <w:rPr>
          <w:rFonts w:asciiTheme="minorHAnsi" w:hAnsiTheme="minorHAnsi" w:cstheme="minorHAnsi"/>
          <w:b/>
          <w:highlight w:val="yellow"/>
        </w:rPr>
        <w:t>1</w:t>
      </w:r>
      <w:r w:rsidR="00583F00" w:rsidRPr="00C044D9">
        <w:rPr>
          <w:rFonts w:asciiTheme="minorHAnsi" w:hAnsiTheme="minorHAnsi" w:cstheme="minorHAnsi"/>
          <w:b/>
          <w:highlight w:val="yellow"/>
        </w:rPr>
        <w:t>/</w:t>
      </w:r>
      <w:r w:rsidR="00C044D9" w:rsidRPr="00C044D9">
        <w:rPr>
          <w:rFonts w:asciiTheme="minorHAnsi" w:hAnsiTheme="minorHAnsi" w:cstheme="minorHAnsi"/>
          <w:b/>
          <w:highlight w:val="yellow"/>
        </w:rPr>
        <w:t>1</w:t>
      </w:r>
      <w:r w:rsidR="00B95622">
        <w:rPr>
          <w:rFonts w:asciiTheme="minorHAnsi" w:hAnsiTheme="minorHAnsi" w:cstheme="minorHAnsi"/>
          <w:b/>
          <w:highlight w:val="yellow"/>
        </w:rPr>
        <w:t>2</w:t>
      </w:r>
      <w:r w:rsidR="00583F00" w:rsidRPr="00C044D9">
        <w:rPr>
          <w:rFonts w:asciiTheme="minorHAnsi" w:hAnsiTheme="minorHAnsi" w:cstheme="minorHAnsi"/>
          <w:b/>
          <w:highlight w:val="yellow"/>
        </w:rPr>
        <w:t>/20</w:t>
      </w:r>
      <w:r w:rsidR="00B64F1C" w:rsidRPr="00C044D9">
        <w:rPr>
          <w:rFonts w:asciiTheme="minorHAnsi" w:hAnsiTheme="minorHAnsi" w:cstheme="minorHAnsi"/>
          <w:b/>
          <w:highlight w:val="yellow"/>
        </w:rPr>
        <w:t>2</w:t>
      </w:r>
      <w:r w:rsidR="009E2A67" w:rsidRPr="00C044D9">
        <w:rPr>
          <w:rFonts w:asciiTheme="minorHAnsi" w:hAnsiTheme="minorHAnsi" w:cstheme="minorHAnsi"/>
          <w:b/>
          <w:highlight w:val="yellow"/>
        </w:rPr>
        <w:t>1</w:t>
      </w:r>
      <w:r w:rsidRPr="00C044D9">
        <w:rPr>
          <w:rFonts w:asciiTheme="minorHAnsi" w:hAnsiTheme="minorHAnsi" w:cstheme="minorHAnsi"/>
          <w:b/>
          <w:highlight w:val="yellow"/>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w:t>
      </w:r>
      <w:proofErr w:type="spellStart"/>
      <w:r w:rsidRPr="00ED46E0">
        <w:rPr>
          <w:rFonts w:asciiTheme="minorHAnsi" w:hAnsiTheme="minorHAnsi" w:cstheme="minorHAnsi"/>
          <w:color w:val="000000" w:themeColor="text1"/>
          <w:sz w:val="22"/>
          <w:szCs w:val="22"/>
        </w:rPr>
        <w:t>Mozilla</w:t>
      </w:r>
      <w:proofErr w:type="spellEnd"/>
      <w:r w:rsidRPr="00ED46E0">
        <w:rPr>
          <w:rFonts w:asciiTheme="minorHAnsi" w:hAnsiTheme="minorHAnsi" w:cstheme="minorHAnsi"/>
          <w:color w:val="000000" w:themeColor="text1"/>
          <w:sz w:val="22"/>
          <w:szCs w:val="22"/>
        </w:rPr>
        <w:t xml:space="preserve">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w:t>
      </w:r>
      <w:proofErr w:type="spellStart"/>
      <w:r w:rsidRPr="00ED46E0">
        <w:rPr>
          <w:rFonts w:asciiTheme="minorHAnsi" w:hAnsiTheme="minorHAnsi" w:cstheme="minorHAnsi"/>
          <w:color w:val="000000" w:themeColor="text1"/>
          <w:sz w:val="22"/>
          <w:szCs w:val="22"/>
        </w:rPr>
        <w:t>Edge</w:t>
      </w:r>
      <w:proofErr w:type="spellEnd"/>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D46E0">
        <w:rPr>
          <w:rFonts w:asciiTheme="minorHAnsi" w:hAnsiTheme="minorHAnsi" w:cstheme="minorHAnsi"/>
          <w:color w:val="000000" w:themeColor="text1"/>
          <w:sz w:val="22"/>
          <w:szCs w:val="22"/>
        </w:rPr>
        <w:t>t.j</w:t>
      </w:r>
      <w:proofErr w:type="spellEnd"/>
      <w:r w:rsidRPr="00ED46E0">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49A60252" w14:textId="01BDF460" w:rsidR="00AC669C" w:rsidRPr="00AC669C" w:rsidRDefault="00D72B56" w:rsidP="00AC669C">
      <w:pPr>
        <w:pStyle w:val="Odsekzoznamu"/>
        <w:ind w:left="787" w:firstLine="64"/>
        <w:rPr>
          <w:rFonts w:asciiTheme="minorHAnsi" w:hAnsiTheme="minorHAnsi" w:cstheme="minorHAnsi"/>
          <w:b/>
          <w:bCs/>
        </w:rPr>
      </w:pPr>
      <w:hyperlink r:id="rId10" w:history="1">
        <w:r w:rsidR="00AC669C" w:rsidRPr="00AC669C">
          <w:rPr>
            <w:rStyle w:val="Hypertextovprepojenie"/>
            <w:rFonts w:asciiTheme="minorHAnsi" w:hAnsiTheme="minorHAnsi" w:cstheme="minorHAnsi"/>
            <w:b/>
            <w:bCs/>
          </w:rPr>
          <w:t>https://josephine.proebiz.com/sk/tender/10954/summary</w:t>
        </w:r>
      </w:hyperlink>
    </w:p>
    <w:p w14:paraId="0F6F2DD3" w14:textId="77777777" w:rsidR="00C044D9" w:rsidRPr="0067710C" w:rsidRDefault="00C044D9" w:rsidP="00AC669C">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69594E41" w14:textId="77777777" w:rsidR="00AC669C" w:rsidRPr="00AC669C" w:rsidRDefault="00D72B56" w:rsidP="00AC669C">
      <w:pPr>
        <w:pStyle w:val="Odsekzoznamu"/>
        <w:ind w:left="787" w:firstLine="64"/>
        <w:rPr>
          <w:rFonts w:asciiTheme="minorHAnsi" w:hAnsiTheme="minorHAnsi" w:cstheme="minorHAnsi"/>
          <w:b/>
          <w:bCs/>
        </w:rPr>
      </w:pPr>
      <w:hyperlink r:id="rId11" w:history="1">
        <w:r w:rsidR="00AC669C" w:rsidRPr="00AC669C">
          <w:rPr>
            <w:rStyle w:val="Hypertextovprepojenie"/>
            <w:rFonts w:asciiTheme="minorHAnsi" w:hAnsiTheme="minorHAnsi" w:cstheme="minorHAnsi"/>
            <w:b/>
            <w:bCs/>
          </w:rPr>
          <w:t>https://josephine.proebiz.com/sk/tender/10954/summary</w:t>
        </w:r>
      </w:hyperlink>
    </w:p>
    <w:p w14:paraId="1F478E47" w14:textId="77777777" w:rsidR="00C044D9" w:rsidRPr="00C044D9" w:rsidRDefault="00C044D9" w:rsidP="00DD063C">
      <w:pPr>
        <w:pStyle w:val="Zarkazkladnhotextu21"/>
        <w:tabs>
          <w:tab w:val="left" w:pos="993"/>
          <w:tab w:val="right" w:leader="dot" w:pos="10033"/>
        </w:tabs>
        <w:ind w:left="851"/>
        <w:rPr>
          <w:rFonts w:asciiTheme="minorHAnsi" w:hAnsiTheme="minorHAnsi" w:cstheme="minorHAnsi"/>
          <w:b/>
          <w:bCs/>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22258517" w14:textId="77777777" w:rsidR="007C4446" w:rsidRPr="007C4446" w:rsidRDefault="007C4446" w:rsidP="007C4446">
      <w:pPr>
        <w:pStyle w:val="xmsolistparagraph"/>
        <w:spacing w:before="0" w:beforeAutospacing="0" w:after="0" w:afterAutospacing="0"/>
        <w:ind w:left="876" w:right="142"/>
        <w:jc w:val="both"/>
        <w:rPr>
          <w:rFonts w:asciiTheme="minorHAnsi" w:eastAsia="Times New Roman" w:hAnsiTheme="minorHAnsi" w:cstheme="minorHAnsi"/>
        </w:rPr>
      </w:pPr>
      <w:r w:rsidRPr="00555786">
        <w:rPr>
          <w:rFonts w:asciiTheme="minorHAnsi" w:eastAsia="Times New Roman" w:hAnsiTheme="minorHAnsi" w:cstheme="minorHAnsi"/>
          <w:b/>
          <w:bCs/>
        </w:rPr>
        <w:t>Upozornenie:</w:t>
      </w:r>
      <w:r w:rsidRPr="00555786">
        <w:rPr>
          <w:rFonts w:asciiTheme="minorHAnsi" w:eastAsia="Times New Roman" w:hAnsiTheme="minorHAnsi" w:cstheme="minorHAnsi"/>
        </w:rPr>
        <w:t xml:space="preserve"> Z dôvodu pretrvávania mimoriadnej situácie v súvislosti s pandémiou COVID-19 je potrebné záujem o obhliadku miesta predmetu realizácie stavebných prác nahlásiť v dostatočnom predstihu. Zároveň je potrebné počas obhliadku dodržiavať hygienické opatrenia podľa   opatrení Úradu verejného zdravotníctva. Počas celej doby trvania obhliadky je potrebné mať na tvári rúško.</w:t>
      </w:r>
    </w:p>
    <w:p w14:paraId="6BC8A881" w14:textId="77777777" w:rsidR="007C4446" w:rsidRPr="00ED46E0" w:rsidRDefault="007C4446"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 xml:space="preserve">ARR PSK, </w:t>
      </w:r>
      <w:proofErr w:type="spellStart"/>
      <w:r w:rsidR="00D77B10" w:rsidRPr="00D77B10">
        <w:rPr>
          <w:rFonts w:asciiTheme="minorHAnsi" w:eastAsiaTheme="minorHAnsi" w:hAnsiTheme="minorHAnsi" w:cstheme="minorHAnsi"/>
          <w:b/>
          <w:bCs/>
          <w:iCs/>
          <w:sz w:val="22"/>
          <w:szCs w:val="22"/>
          <w:lang w:eastAsia="en-US"/>
        </w:rPr>
        <w:t>Prostějovská</w:t>
      </w:r>
      <w:proofErr w:type="spellEnd"/>
      <w:r w:rsidR="00D77B10" w:rsidRPr="00D77B10">
        <w:rPr>
          <w:rFonts w:asciiTheme="minorHAnsi" w:eastAsiaTheme="minorHAnsi" w:hAnsiTheme="minorHAnsi" w:cstheme="minorHAnsi"/>
          <w:b/>
          <w:bCs/>
          <w:iCs/>
          <w:sz w:val="22"/>
          <w:szCs w:val="22"/>
          <w:lang w:eastAsia="en-US"/>
        </w:rPr>
        <w:t xml:space="preserve"> 117/A, 080 01 Prešov</w:t>
      </w:r>
      <w:r w:rsidR="009C72CE" w:rsidRPr="00D77B10">
        <w:rPr>
          <w:rFonts w:asciiTheme="minorHAnsi" w:hAnsiTheme="minorHAnsi" w:cstheme="minorHAnsi"/>
          <w:b/>
          <w:bCs/>
          <w:iCs/>
          <w:sz w:val="22"/>
          <w:szCs w:val="22"/>
        </w:rPr>
        <w:t> </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32602169" w:rsidR="003B3F31" w:rsidRPr="0067710C"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 xml:space="preserve">názov súťaže: </w:t>
      </w:r>
      <w:r w:rsidRPr="00555786">
        <w:rPr>
          <w:rFonts w:asciiTheme="minorHAnsi" w:hAnsiTheme="minorHAnsi" w:cstheme="minorHAnsi"/>
          <w:b/>
          <w:bCs/>
          <w:i/>
          <w:iCs/>
        </w:rPr>
        <w:t>„</w:t>
      </w:r>
      <w:r w:rsidR="00356E08" w:rsidRPr="00555786">
        <w:rPr>
          <w:rFonts w:asciiTheme="minorHAnsi" w:eastAsiaTheme="minorHAnsi" w:hAnsiTheme="minorHAnsi" w:cstheme="minorHAnsi"/>
          <w:b/>
          <w:bCs/>
          <w:i/>
          <w:iCs/>
          <w:lang w:val="sk-SK" w:eastAsia="en-US"/>
        </w:rPr>
        <w:t>Vranov n. T. – Dobudovanie a rekonštrukcia technickej infraštruktúry na Ul. Cintorínskej</w:t>
      </w:r>
      <w:r w:rsidRPr="00555786">
        <w:rPr>
          <w:rFonts w:asciiTheme="minorHAnsi" w:hAnsiTheme="minorHAnsi" w:cstheme="minorHAnsi"/>
          <w:b/>
          <w:bCs/>
          <w:i/>
          <w:iCs/>
          <w:color w:val="000000" w:themeColor="text1"/>
        </w:rPr>
        <w:t>“</w:t>
      </w:r>
      <w:r w:rsidRPr="00356E08">
        <w:rPr>
          <w:rFonts w:asciiTheme="minorHAnsi" w:hAnsiTheme="minorHAnsi" w:cstheme="minorHAnsi"/>
          <w:b/>
          <w:bCs/>
          <w:i/>
          <w:iCs/>
          <w:color w:val="000000" w:themeColor="text1"/>
        </w:rPr>
        <w:t xml:space="preserve"> </w:t>
      </w:r>
      <w:r w:rsidRPr="0067710C">
        <w:rPr>
          <w:rFonts w:asciiTheme="minorHAnsi" w:hAnsiTheme="minorHAnsi" w:cstheme="minorHAnsi"/>
          <w:color w:val="000000" w:themeColor="text1"/>
        </w:rPr>
        <w:t>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67710C">
        <w:rPr>
          <w:rFonts w:asciiTheme="minorHAnsi" w:hAnsiTheme="minorHAnsi" w:cstheme="minorHAnsi"/>
          <w:color w:val="000000" w:themeColor="text1"/>
        </w:rPr>
        <w:t xml:space="preserve">označenie: </w:t>
      </w:r>
      <w:r w:rsidRPr="0067710C">
        <w:rPr>
          <w:rFonts w:asciiTheme="minorHAnsi" w:hAnsiTheme="minorHAnsi" w:cstheme="minorHAnsi"/>
          <w:b/>
          <w:bCs/>
          <w:color w:val="000000" w:themeColor="text1"/>
        </w:rPr>
        <w:t>„ZÁBEZPEKA – NEOTVÁRAŤ“</w:t>
      </w:r>
    </w:p>
    <w:p w14:paraId="0FAD0FAF"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555786"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555786">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555786" w:rsidRDefault="00FA793F">
      <w:pPr>
        <w:pStyle w:val="Zkladntext"/>
        <w:spacing w:before="123"/>
        <w:ind w:left="876" w:right="155"/>
        <w:jc w:val="both"/>
        <w:rPr>
          <w:rFonts w:asciiTheme="minorHAnsi" w:hAnsiTheme="minorHAnsi" w:cstheme="minorHAnsi"/>
          <w:sz w:val="22"/>
          <w:szCs w:val="22"/>
        </w:rPr>
      </w:pPr>
      <w:r w:rsidRPr="00555786">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555786" w:rsidRDefault="007C4446" w:rsidP="007C4446">
      <w:pPr>
        <w:pStyle w:val="Zkladntext"/>
        <w:spacing w:before="1"/>
        <w:ind w:left="876" w:right="284"/>
        <w:jc w:val="both"/>
        <w:rPr>
          <w:rFonts w:asciiTheme="minorHAnsi" w:hAnsiTheme="minorHAnsi" w:cstheme="minorHAnsi"/>
          <w:sz w:val="22"/>
          <w:szCs w:val="22"/>
        </w:rPr>
      </w:pPr>
      <w:r w:rsidRPr="00555786">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555786">
        <w:rPr>
          <w:rFonts w:asciiTheme="minorHAnsi" w:hAnsiTheme="minorHAnsi" w:cstheme="minorHAnsi"/>
        </w:rPr>
        <w:t>Je výhradnou zodpovednosťou uchádzača, aby si dôsledne  preštudoval</w:t>
      </w:r>
      <w:r w:rsidRPr="00F574E4">
        <w:rPr>
          <w:rFonts w:asciiTheme="minorHAnsi" w:hAnsiTheme="minorHAnsi" w:cstheme="minorHAnsi"/>
        </w:rPr>
        <w:t xml:space="preserve">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06F99F8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356E08">
        <w:rPr>
          <w:rFonts w:asciiTheme="minorHAnsi" w:hAnsiTheme="minorHAnsi" w:cstheme="minorHAnsi"/>
          <w:i w:val="0"/>
          <w:sz w:val="22"/>
          <w:szCs w:val="22"/>
          <w:highlight w:val="yellow"/>
        </w:rPr>
        <w:t>8</w:t>
      </w:r>
      <w:r w:rsidRPr="00A65255">
        <w:rPr>
          <w:rFonts w:asciiTheme="minorHAnsi" w:hAnsiTheme="minorHAnsi" w:cstheme="minorHAnsi"/>
          <w:i w:val="0"/>
          <w:sz w:val="22"/>
          <w:szCs w:val="22"/>
          <w:highlight w:val="yellow"/>
        </w:rPr>
        <w:t>.000,00 EUR</w:t>
      </w:r>
      <w:r w:rsidRPr="0067710C">
        <w:rPr>
          <w:rFonts w:asciiTheme="minorHAnsi" w:hAnsiTheme="minorHAnsi" w:cstheme="minorHAnsi"/>
          <w:i w:val="0"/>
          <w:sz w:val="22"/>
          <w:szCs w:val="22"/>
        </w:rPr>
        <w:t>.</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1F76CA91" w14:textId="77777777" w:rsidR="009E2A67" w:rsidRPr="00BE2D21" w:rsidRDefault="009E2A67" w:rsidP="009E2A67">
      <w:pPr>
        <w:pStyle w:val="SSCnorm2"/>
        <w:widowControl w:val="0"/>
        <w:tabs>
          <w:tab w:val="clear" w:pos="720"/>
        </w:tabs>
        <w:spacing w:before="0"/>
        <w:ind w:left="1800" w:firstLine="0"/>
        <w:rPr>
          <w:rFonts w:asciiTheme="minorHAnsi" w:hAnsiTheme="minorHAnsi" w:cstheme="minorHAnsi"/>
          <w:bCs w:val="0"/>
          <w:sz w:val="22"/>
          <w:szCs w:val="22"/>
        </w:rPr>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
          <w:sz w:val="22"/>
          <w:szCs w:val="22"/>
        </w:rPr>
        <w:t>Prima Banka Slovensko a.s.</w:t>
      </w:r>
    </w:p>
    <w:p w14:paraId="2B45D972" w14:textId="77777777" w:rsidR="009E2A67" w:rsidRPr="00BE2D21" w:rsidRDefault="009E2A67" w:rsidP="009E2A67">
      <w:pPr>
        <w:pStyle w:val="PredformtovanHTML"/>
        <w:shd w:val="clear" w:color="auto" w:fill="FFFFFF"/>
        <w:ind w:left="1800"/>
        <w:jc w:val="both"/>
        <w:rPr>
          <w:rFonts w:asciiTheme="minorHAnsi" w:hAnsiTheme="minorHAnsi" w:cstheme="minorHAnsi"/>
          <w:noProof w:val="0"/>
          <w:sz w:val="22"/>
          <w:szCs w:val="22"/>
          <w:lang w:val="sk-SK"/>
        </w:rPr>
      </w:pPr>
      <w:r w:rsidRPr="00BE2D21">
        <w:rPr>
          <w:rFonts w:asciiTheme="minorHAnsi" w:hAnsiTheme="minorHAnsi" w:cstheme="minorHAnsi"/>
          <w:bCs/>
          <w:noProof w:val="0"/>
          <w:sz w:val="22"/>
          <w:szCs w:val="22"/>
          <w:lang w:val="sk-SK"/>
        </w:rPr>
        <w:t>IBAN:</w:t>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
          <w:sz w:val="22"/>
          <w:szCs w:val="22"/>
        </w:rPr>
        <w:t>SK14 5600 0000 0088 2916 4003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2127453A"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do </w:t>
      </w:r>
      <w:r w:rsidRPr="00A65255">
        <w:rPr>
          <w:rFonts w:asciiTheme="minorHAnsi" w:eastAsia="Calibri" w:hAnsiTheme="minorHAnsi" w:cstheme="minorHAnsi"/>
          <w:b/>
          <w:bCs/>
          <w:color w:val="000000"/>
          <w:highlight w:val="yellow"/>
        </w:rPr>
        <w:t>3</w:t>
      </w:r>
      <w:r w:rsidR="00494F77">
        <w:rPr>
          <w:rFonts w:asciiTheme="minorHAnsi" w:eastAsia="Calibri" w:hAnsiTheme="minorHAnsi" w:cstheme="minorHAnsi"/>
          <w:b/>
          <w:bCs/>
          <w:color w:val="000000"/>
          <w:highlight w:val="yellow"/>
        </w:rPr>
        <w:t>1</w:t>
      </w:r>
      <w:r w:rsidRPr="00A65255">
        <w:rPr>
          <w:rFonts w:asciiTheme="minorHAnsi" w:eastAsia="Calibri" w:hAnsiTheme="minorHAnsi" w:cstheme="minorHAnsi"/>
          <w:b/>
          <w:bCs/>
          <w:color w:val="000000"/>
          <w:highlight w:val="yellow"/>
        </w:rPr>
        <w:t>.</w:t>
      </w:r>
      <w:r w:rsidR="00A65255" w:rsidRPr="00A65255">
        <w:rPr>
          <w:rFonts w:asciiTheme="minorHAnsi" w:eastAsia="Calibri" w:hAnsiTheme="minorHAnsi" w:cstheme="minorHAnsi"/>
          <w:b/>
          <w:bCs/>
          <w:color w:val="000000"/>
          <w:highlight w:val="yellow"/>
        </w:rPr>
        <w:t>1</w:t>
      </w:r>
      <w:r w:rsidR="00B95622">
        <w:rPr>
          <w:rFonts w:asciiTheme="minorHAnsi" w:eastAsia="Calibri" w:hAnsiTheme="minorHAnsi" w:cstheme="minorHAnsi"/>
          <w:b/>
          <w:bCs/>
          <w:color w:val="000000"/>
          <w:highlight w:val="yellow"/>
        </w:rPr>
        <w:t>2</w:t>
      </w:r>
      <w:r w:rsidRPr="00A65255">
        <w:rPr>
          <w:rFonts w:asciiTheme="minorHAnsi" w:eastAsia="Calibri" w:hAnsiTheme="minorHAnsi" w:cstheme="minorHAnsi"/>
          <w:b/>
          <w:bCs/>
          <w:color w:val="000000"/>
          <w:highlight w:val="yellow"/>
        </w:rPr>
        <w:t>.20</w:t>
      </w:r>
      <w:r w:rsidR="00A407B0" w:rsidRPr="00A65255">
        <w:rPr>
          <w:rFonts w:asciiTheme="minorHAnsi" w:eastAsia="Calibri" w:hAnsiTheme="minorHAnsi" w:cstheme="minorHAnsi"/>
          <w:b/>
          <w:bCs/>
          <w:color w:val="000000"/>
          <w:highlight w:val="yellow"/>
        </w:rPr>
        <w:t>2</w:t>
      </w:r>
      <w:r w:rsidR="00D77B10" w:rsidRPr="00A65255">
        <w:rPr>
          <w:rFonts w:asciiTheme="minorHAnsi" w:eastAsia="Calibri" w:hAnsiTheme="minorHAnsi" w:cstheme="minorHAnsi"/>
          <w:b/>
          <w:bCs/>
          <w:color w:val="000000"/>
          <w:highlight w:val="yellow"/>
        </w:rPr>
        <w:t>1</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20AC87D4" w14:textId="77777777" w:rsidR="00B05989" w:rsidRPr="0067710C" w:rsidRDefault="00B059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ab/>
        <w:t>Doklad o zložení zábezpeky sa doručí osobne, poštou alebo kuriérom v lehote na predkladanie ponúk podľa bodu 12.6 týchto súťažných podkladov.</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24AE9E7C" w:rsidR="009E55E4" w:rsidRPr="00555786"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w:t>
      </w:r>
      <w:r w:rsidRPr="00555786">
        <w:rPr>
          <w:rFonts w:asciiTheme="minorHAnsi" w:hAnsiTheme="minorHAnsi" w:cstheme="minorHAnsi"/>
          <w:color w:val="000000" w:themeColor="text1"/>
          <w:lang w:eastAsia="sk-SK"/>
        </w:rPr>
        <w:t>vyjadrená v EUR (Eurách) s presnosťou na dve desatinné miesta a vložená do systému JOSEPHINE v tejto štruktúre: cena bez DPH</w:t>
      </w:r>
      <w:r w:rsidR="009736AA" w:rsidRPr="00555786">
        <w:rPr>
          <w:rFonts w:asciiTheme="minorHAnsi" w:hAnsiTheme="minorHAnsi" w:cstheme="minorHAnsi"/>
          <w:color w:val="000000" w:themeColor="text1"/>
          <w:lang w:eastAsia="sk-SK"/>
        </w:rPr>
        <w:t xml:space="preserve"> (pri vkladaní do systému JOSEPHINE označená ako „Celková cena (kritérium hodnotenia)“)</w:t>
      </w:r>
      <w:r w:rsidRPr="00555786">
        <w:rPr>
          <w:rFonts w:asciiTheme="minorHAnsi" w:hAnsiTheme="minorHAnsi" w:cstheme="minorHAnsi"/>
          <w:color w:val="000000" w:themeColor="text1"/>
          <w:lang w:eastAsia="sk-SK"/>
        </w:rPr>
        <w:t>, sadzba DPH, cena s</w:t>
      </w:r>
      <w:r w:rsidR="009736AA" w:rsidRPr="00555786">
        <w:rPr>
          <w:rFonts w:asciiTheme="minorHAnsi" w:hAnsiTheme="minorHAnsi" w:cstheme="minorHAnsi"/>
          <w:color w:val="000000" w:themeColor="text1"/>
          <w:lang w:eastAsia="sk-SK"/>
        </w:rPr>
        <w:t> </w:t>
      </w:r>
      <w:r w:rsidRPr="00555786">
        <w:rPr>
          <w:rFonts w:asciiTheme="minorHAnsi" w:hAnsiTheme="minorHAnsi" w:cstheme="minorHAnsi"/>
          <w:color w:val="000000" w:themeColor="text1"/>
          <w:lang w:eastAsia="sk-SK"/>
        </w:rPr>
        <w:t>DPH</w:t>
      </w:r>
      <w:r w:rsidR="009736AA" w:rsidRPr="00555786">
        <w:rPr>
          <w:rFonts w:asciiTheme="minorHAnsi" w:hAnsiTheme="minorHAnsi" w:cstheme="minorHAnsi"/>
          <w:color w:val="000000" w:themeColor="text1"/>
          <w:lang w:eastAsia="sk-SK"/>
        </w:rPr>
        <w:t>.</w:t>
      </w:r>
    </w:p>
    <w:p w14:paraId="4298E3F9" w14:textId="6DE77547" w:rsidR="00523700" w:rsidRPr="00555786" w:rsidRDefault="00523700" w:rsidP="005C41D1">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eastAsia="Times New Roman" w:hAnsiTheme="minorHAnsi" w:cstheme="minorHAnsi"/>
        </w:rPr>
        <w:t>Uchádzač zároveň nahrá do systému aj vyplnený formulár Výkaz výmer vo formáte .</w:t>
      </w:r>
      <w:proofErr w:type="spellStart"/>
      <w:r w:rsidRPr="00555786">
        <w:rPr>
          <w:rFonts w:asciiTheme="minorHAnsi" w:eastAsia="Times New Roman" w:hAnsiTheme="minorHAnsi" w:cstheme="minorHAnsi"/>
        </w:rPr>
        <w:t>xls</w:t>
      </w:r>
      <w:proofErr w:type="spellEnd"/>
      <w:r w:rsidRPr="00555786">
        <w:rPr>
          <w:rFonts w:asciiTheme="minorHAnsi" w:eastAsia="Times New Roman" w:hAnsiTheme="minorHAnsi" w:cstheme="minorHAnsi"/>
        </w:rPr>
        <w:t xml:space="preserve">, ktorý </w:t>
      </w:r>
      <w:r w:rsidRPr="00555786">
        <w:rPr>
          <w:rFonts w:asciiTheme="minorHAnsi" w:eastAsia="Times New Roman" w:hAnsiTheme="minorHAnsi" w:cstheme="minorHAnsi"/>
          <w:u w:val="single"/>
        </w:rPr>
        <w:t xml:space="preserve">musí byť totožný </w:t>
      </w:r>
      <w:r w:rsidRPr="00555786">
        <w:rPr>
          <w:rFonts w:asciiTheme="minorHAnsi" w:eastAsia="Times New Roman" w:hAnsiTheme="minorHAnsi" w:cstheme="minorHAnsi"/>
        </w:rPr>
        <w:t>s predloženým vyplneným  podpísaným stavebným rozpočtom</w:t>
      </w:r>
      <w:r w:rsidRPr="00555786">
        <w:rPr>
          <w:rFonts w:asciiTheme="minorHAnsi" w:eastAsia="Times New Roman" w:hAnsiTheme="minorHAnsi" w:cstheme="minorHAnsi"/>
          <w:u w:val="single"/>
        </w:rPr>
        <w:t>,</w:t>
      </w:r>
      <w:r w:rsidRPr="00555786">
        <w:rPr>
          <w:rFonts w:asciiTheme="minorHAnsi" w:eastAsia="Times New Roman" w:hAnsiTheme="minorHAnsi" w:cstheme="minorHAnsi"/>
        </w:rPr>
        <w:t xml:space="preserve"> a ktorý bude obsahovať celkovú sumu za stavebné dielo </w:t>
      </w:r>
      <w:r w:rsidRPr="00555786">
        <w:rPr>
          <w:rFonts w:asciiTheme="minorHAnsi" w:eastAsia="Times New Roman" w:hAnsiTheme="minorHAnsi" w:cstheme="minorHAnsi"/>
          <w:u w:val="single"/>
        </w:rPr>
        <w:t xml:space="preserve">totožné </w:t>
      </w:r>
      <w:r w:rsidRPr="00555786">
        <w:rPr>
          <w:rFonts w:asciiTheme="minorHAnsi" w:eastAsia="Times New Roman" w:hAnsiTheme="minorHAnsi" w:cstheme="minorHAnsi"/>
        </w:rPr>
        <w:t>s návrhom na plnenie kritéria vložený do systému.</w:t>
      </w:r>
    </w:p>
    <w:p w14:paraId="4CC73153" w14:textId="77777777" w:rsidR="00ED46E0" w:rsidRPr="00555786"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555786">
        <w:rPr>
          <w:rFonts w:asciiTheme="minorHAnsi" w:hAnsiTheme="minorHAnsi" w:cstheme="minorHAnsi"/>
          <w:color w:val="000000" w:themeColor="text1"/>
          <w:lang w:eastAsia="sk-SK"/>
        </w:rPr>
        <w:t>Ak ponuka obsahuje dôverné informácie, uchádzač ich v ponuke viditeľne označí</w:t>
      </w:r>
      <w:r w:rsidRPr="00ED46E0">
        <w:rPr>
          <w:rFonts w:asciiTheme="minorHAnsi" w:hAnsiTheme="minorHAnsi" w:cstheme="minorHAnsi"/>
          <w:color w:val="000000" w:themeColor="text1"/>
          <w:lang w:eastAsia="sk-SK"/>
        </w:rPr>
        <w:t>.</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0"/>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221C0548" w14:textId="179E719C" w:rsidR="00AC669C" w:rsidRPr="00AC669C" w:rsidRDefault="00D72B56" w:rsidP="00AC669C">
      <w:pPr>
        <w:pStyle w:val="Odsekzoznamu"/>
        <w:ind w:left="491" w:firstLine="360"/>
        <w:rPr>
          <w:rFonts w:asciiTheme="minorHAnsi" w:hAnsiTheme="minorHAnsi" w:cstheme="minorHAnsi"/>
          <w:b/>
          <w:bCs/>
        </w:rPr>
      </w:pPr>
      <w:hyperlink r:id="rId14" w:history="1">
        <w:r w:rsidR="00AC669C" w:rsidRPr="00FC7A14">
          <w:rPr>
            <w:rStyle w:val="Hypertextovprepojenie"/>
            <w:rFonts w:asciiTheme="minorHAnsi" w:hAnsiTheme="minorHAnsi" w:cstheme="minorHAnsi"/>
            <w:b/>
            <w:bCs/>
          </w:rPr>
          <w:t>https://josephine.proebiz.com/sk/tender/10954/summary</w:t>
        </w:r>
      </w:hyperlink>
    </w:p>
    <w:p w14:paraId="06156F89" w14:textId="77777777" w:rsidR="0067710C" w:rsidRDefault="0067710C" w:rsidP="00F635FC">
      <w:pPr>
        <w:widowControl/>
        <w:tabs>
          <w:tab w:val="left" w:pos="0"/>
        </w:tabs>
        <w:adjustRightInd w:val="0"/>
        <w:spacing w:line="276" w:lineRule="auto"/>
        <w:ind w:left="851"/>
        <w:jc w:val="both"/>
        <w:rPr>
          <w:rFonts w:asciiTheme="minorHAnsi" w:eastAsiaTheme="minorHAnsi" w:hAnsiTheme="minorHAnsi" w:cstheme="minorHAnsi"/>
          <w:b/>
          <w:bCs/>
          <w:lang w:eastAsia="en-US"/>
        </w:rPr>
      </w:pPr>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553BFE1A" w14:textId="07F11C51" w:rsidR="00900F4D" w:rsidRPr="00555786"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je </w:t>
      </w:r>
      <w:r w:rsidR="00A65255" w:rsidRPr="00555786">
        <w:rPr>
          <w:rFonts w:asciiTheme="minorHAnsi" w:eastAsiaTheme="minorHAnsi" w:hAnsiTheme="minorHAnsi" w:cstheme="minorHAnsi"/>
          <w:b/>
          <w:bCs/>
          <w:lang w:val="sk-SK" w:eastAsia="en-US"/>
        </w:rPr>
        <w:t xml:space="preserve">mesto </w:t>
      </w:r>
      <w:r w:rsidR="00356E08" w:rsidRPr="00555786">
        <w:rPr>
          <w:rFonts w:asciiTheme="minorHAnsi" w:eastAsiaTheme="minorHAnsi" w:hAnsiTheme="minorHAnsi" w:cstheme="minorHAnsi"/>
          <w:b/>
          <w:bCs/>
          <w:lang w:val="sk-SK" w:eastAsia="en-US"/>
        </w:rPr>
        <w:t>Vranov nad Topľou</w:t>
      </w:r>
      <w:r w:rsidRPr="00555786">
        <w:rPr>
          <w:rFonts w:asciiTheme="minorHAnsi" w:hAnsiTheme="minorHAnsi" w:cstheme="minorHAnsi"/>
          <w:b/>
          <w:bCs/>
        </w:rPr>
        <w:t>,</w:t>
      </w:r>
      <w:r w:rsidRPr="00555786">
        <w:rPr>
          <w:rFonts w:asciiTheme="minorHAnsi" w:hAnsiTheme="minorHAnsi" w:cstheme="minorHAnsi"/>
        </w:rPr>
        <w:t xml:space="preserve"> bližšie špecifikovaný</w:t>
      </w:r>
      <w:r w:rsidRPr="00555786">
        <w:rPr>
          <w:rFonts w:asciiTheme="minorHAnsi" w:hAnsiTheme="minorHAnsi" w:cstheme="minorHAnsi"/>
          <w:color w:val="FF0000"/>
        </w:rPr>
        <w:t xml:space="preserve"> </w:t>
      </w:r>
      <w:r w:rsidRPr="00555786">
        <w:rPr>
          <w:rFonts w:asciiTheme="minorHAnsi" w:hAnsiTheme="minorHAnsi" w:cstheme="minorHAnsi"/>
        </w:rPr>
        <w:t>v týchto súťažných podkladoch.</w:t>
      </w:r>
      <w:r w:rsidRPr="00555786">
        <w:rPr>
          <w:rFonts w:asciiTheme="minorHAnsi" w:hAnsiTheme="minorHAnsi" w:cstheme="minorHAnsi"/>
          <w:color w:val="FF0000"/>
        </w:rPr>
        <w:t xml:space="preserve"> </w:t>
      </w:r>
    </w:p>
    <w:p w14:paraId="79901098"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Predmet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je rovnaký ako predmet zákazky, uvedený v oznámení o vyhlásení verejného obstarávania a bližšie špecifikovaný v súťažných podkladoch. </w:t>
      </w:r>
    </w:p>
    <w:p w14:paraId="26D99FAA"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Administrátor vyhlasovateľa je osoba, ktorá v rámci </w:t>
      </w:r>
      <w:proofErr w:type="spellStart"/>
      <w:r w:rsidRPr="00555786">
        <w:rPr>
          <w:rFonts w:asciiTheme="minorHAnsi" w:hAnsiTheme="minorHAnsi" w:cstheme="minorHAnsi"/>
          <w:bCs/>
        </w:rPr>
        <w:t>eAukcie</w:t>
      </w:r>
      <w:proofErr w:type="spellEnd"/>
      <w:r w:rsidRPr="00555786">
        <w:rPr>
          <w:rFonts w:asciiTheme="minorHAnsi" w:hAnsiTheme="minorHAnsi" w:cstheme="minorHAnsi"/>
          <w:bCs/>
        </w:rPr>
        <w:t xml:space="preserve"> vyzýva uchádzačov na predkladanie nových cien upravených smerom nadol. </w:t>
      </w:r>
    </w:p>
    <w:p w14:paraId="05CF0DC2"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Elektronická aukčná sieň (ďalej len „</w:t>
      </w:r>
      <w:proofErr w:type="spellStart"/>
      <w:r w:rsidRPr="00555786">
        <w:rPr>
          <w:rFonts w:asciiTheme="minorHAnsi" w:hAnsiTheme="minorHAnsi" w:cstheme="minorHAnsi"/>
          <w:bCs/>
        </w:rPr>
        <w:t>eAukčná</w:t>
      </w:r>
      <w:proofErr w:type="spellEnd"/>
      <w:r w:rsidRPr="00555786">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734F8C83"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bCs/>
        </w:rPr>
      </w:pPr>
      <w:r w:rsidRPr="00555786">
        <w:rPr>
          <w:rFonts w:asciiTheme="minorHAnsi" w:hAnsiTheme="minorHAnsi" w:cstheme="minorHAnsi"/>
          <w:bCs/>
        </w:rPr>
        <w:t xml:space="preserve">Prípravné kolo je časť postupu, v ktorom sa po sprístupnení </w:t>
      </w:r>
      <w:proofErr w:type="spellStart"/>
      <w:r w:rsidRPr="00555786">
        <w:rPr>
          <w:rFonts w:asciiTheme="minorHAnsi" w:hAnsiTheme="minorHAnsi" w:cstheme="minorHAnsi"/>
          <w:bCs/>
        </w:rPr>
        <w:t>eAukčnej</w:t>
      </w:r>
      <w:proofErr w:type="spellEnd"/>
      <w:r w:rsidRPr="00555786">
        <w:rPr>
          <w:rFonts w:asciiTheme="minorHAnsi" w:hAnsiTheme="minorHAnsi" w:cstheme="minorHAnsi"/>
          <w:bCs/>
        </w:rPr>
        <w:t xml:space="preserve"> siene uchádzači oboznámia s  Aukčným prostredím pred zahájením Aukčného kola (elektronickej aukcie).</w:t>
      </w:r>
    </w:p>
    <w:p w14:paraId="4DCE70E7" w14:textId="77777777" w:rsidR="00900F4D" w:rsidRPr="00555786" w:rsidRDefault="00900F4D" w:rsidP="00900F4D">
      <w:pPr>
        <w:pStyle w:val="Odsekzoznamu"/>
        <w:widowControl/>
        <w:numPr>
          <w:ilvl w:val="2"/>
          <w:numId w:val="13"/>
        </w:numPr>
        <w:autoSpaceDE/>
        <w:autoSpaceDN/>
        <w:jc w:val="both"/>
        <w:rPr>
          <w:rFonts w:asciiTheme="minorHAnsi" w:hAnsiTheme="minorHAnsi" w:cstheme="minorHAnsi"/>
        </w:rPr>
      </w:pPr>
      <w:r w:rsidRPr="00555786">
        <w:rPr>
          <w:rFonts w:asciiTheme="minorHAnsi" w:hAnsiTheme="minorHAnsi" w:cstheme="minorHAnsi"/>
          <w:bCs/>
        </w:rPr>
        <w:t>Aukčné kolo</w:t>
      </w:r>
      <w:r w:rsidRPr="00555786">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a ich vyhodnocovanie v limitovanom čase.</w:t>
      </w:r>
    </w:p>
    <w:p w14:paraId="03CE3CBE" w14:textId="77777777" w:rsidR="00900F4D" w:rsidRPr="00555786" w:rsidRDefault="00900F4D" w:rsidP="00900F4D">
      <w:pPr>
        <w:ind w:left="709"/>
        <w:jc w:val="both"/>
        <w:rPr>
          <w:rFonts w:asciiTheme="minorHAnsi" w:hAnsiTheme="minorHAnsi" w:cstheme="minorHAnsi"/>
          <w:color w:val="000000"/>
        </w:rPr>
      </w:pPr>
    </w:p>
    <w:p w14:paraId="19FCEAF1" w14:textId="77777777" w:rsidR="00900F4D" w:rsidRPr="00555786" w:rsidRDefault="00900F4D" w:rsidP="00900F4D">
      <w:pPr>
        <w:pStyle w:val="Odsekzoznamu"/>
        <w:numPr>
          <w:ilvl w:val="1"/>
          <w:numId w:val="13"/>
        </w:numPr>
        <w:ind w:left="851" w:hanging="567"/>
        <w:jc w:val="both"/>
        <w:rPr>
          <w:rFonts w:asciiTheme="minorHAnsi" w:hAnsiTheme="minorHAnsi" w:cstheme="minorHAnsi"/>
          <w:color w:val="000000"/>
        </w:rPr>
      </w:pPr>
      <w:r w:rsidRPr="00555786">
        <w:rPr>
          <w:rFonts w:asciiTheme="minorHAnsi" w:hAnsiTheme="minorHAnsi" w:cstheme="minorHAnsi"/>
          <w:color w:val="000000"/>
        </w:rPr>
        <w:t>Priebeh</w:t>
      </w:r>
    </w:p>
    <w:p w14:paraId="16CDCF95" w14:textId="50841E1D" w:rsidR="00900F4D" w:rsidRPr="00555786" w:rsidRDefault="00900F4D" w:rsidP="00900F4D">
      <w:pPr>
        <w:pStyle w:val="Odsekzoznamu"/>
        <w:numPr>
          <w:ilvl w:val="2"/>
          <w:numId w:val="13"/>
        </w:numPr>
        <w:jc w:val="both"/>
        <w:rPr>
          <w:rFonts w:asciiTheme="minorHAnsi" w:hAnsiTheme="minorHAnsi" w:cstheme="minorHAnsi"/>
        </w:rPr>
      </w:pPr>
      <w:r w:rsidRPr="00555786">
        <w:rPr>
          <w:rFonts w:asciiTheme="minorHAnsi" w:hAnsiTheme="minorHAnsi" w:cstheme="minorHAnsi"/>
        </w:rPr>
        <w:t xml:space="preserve">Názov </w:t>
      </w:r>
      <w:proofErr w:type="spellStart"/>
      <w:r w:rsidRPr="00555786">
        <w:rPr>
          <w:rFonts w:asciiTheme="minorHAnsi" w:hAnsiTheme="minorHAnsi" w:cstheme="minorHAnsi"/>
        </w:rPr>
        <w:t>eAukcie</w:t>
      </w:r>
      <w:proofErr w:type="spellEnd"/>
      <w:r w:rsidRPr="00555786">
        <w:rPr>
          <w:rFonts w:asciiTheme="minorHAnsi" w:hAnsiTheme="minorHAnsi" w:cstheme="minorHAnsi"/>
        </w:rPr>
        <w:t xml:space="preserve">: </w:t>
      </w:r>
      <w:r w:rsidRPr="00555786">
        <w:rPr>
          <w:rFonts w:asciiTheme="minorHAnsi" w:hAnsiTheme="minorHAnsi" w:cstheme="minorHAnsi"/>
          <w:b/>
          <w:bCs/>
          <w:lang w:eastAsia="cs-CZ"/>
        </w:rPr>
        <w:t>„</w:t>
      </w:r>
      <w:r w:rsidR="00356E08" w:rsidRPr="00555786">
        <w:rPr>
          <w:rFonts w:asciiTheme="minorHAnsi" w:eastAsiaTheme="minorHAnsi" w:hAnsiTheme="minorHAnsi" w:cstheme="minorHAnsi"/>
          <w:b/>
          <w:bCs/>
          <w:i/>
          <w:iCs/>
          <w:lang w:val="sk-SK" w:eastAsia="en-US"/>
        </w:rPr>
        <w:t>Vranov n. T. – Dobudovanie a rekonštrukcia technickej infraštruktúry na Ul. Cintorínskej</w:t>
      </w:r>
      <w:r w:rsidRPr="00555786">
        <w:rPr>
          <w:rFonts w:asciiTheme="minorHAnsi" w:hAnsiTheme="minorHAnsi" w:cstheme="minorHAnsi"/>
          <w:b/>
          <w:bCs/>
          <w:i/>
          <w:iCs/>
          <w:lang w:eastAsia="cs-CZ"/>
        </w:rPr>
        <w:t>“</w:t>
      </w:r>
      <w:r w:rsidRPr="00555786">
        <w:rPr>
          <w:rFonts w:asciiTheme="minorHAnsi" w:hAnsiTheme="minorHAnsi" w:cstheme="minorHAnsi"/>
          <w:b/>
          <w:bCs/>
          <w:i/>
          <w:iCs/>
        </w:rPr>
        <w:t>.</w:t>
      </w:r>
      <w:r w:rsidRPr="00555786">
        <w:rPr>
          <w:rFonts w:asciiTheme="minorHAnsi" w:hAnsiTheme="minorHAnsi" w:cstheme="minorHAnsi"/>
        </w:rPr>
        <w:t xml:space="preserve">  </w:t>
      </w:r>
    </w:p>
    <w:p w14:paraId="70A14B29" w14:textId="77777777" w:rsidR="00900F4D" w:rsidRPr="00555786" w:rsidRDefault="00900F4D" w:rsidP="00900F4D">
      <w:pPr>
        <w:pStyle w:val="Odsekzoznamu"/>
        <w:ind w:left="1271" w:firstLine="15"/>
        <w:jc w:val="both"/>
        <w:rPr>
          <w:rFonts w:asciiTheme="minorHAnsi" w:hAnsiTheme="minorHAnsi" w:cstheme="minorHAnsi"/>
        </w:rPr>
      </w:pPr>
      <w:r w:rsidRPr="00555786">
        <w:rPr>
          <w:rFonts w:asciiTheme="minorHAnsi" w:hAnsiTheme="minorHAnsi" w:cstheme="minorHAnsi"/>
        </w:rPr>
        <w:t xml:space="preserve">Ponuky uchádzačov budú posudzované na základe hodnotenia podľa najnižšej celkovej ponukovej ceny. </w:t>
      </w:r>
    </w:p>
    <w:p w14:paraId="76CD6165" w14:textId="77777777" w:rsidR="00900F4D" w:rsidRPr="00555786" w:rsidRDefault="00900F4D" w:rsidP="00900F4D">
      <w:pPr>
        <w:ind w:left="839" w:firstLine="432"/>
        <w:jc w:val="both"/>
        <w:rPr>
          <w:rFonts w:asciiTheme="minorHAnsi" w:hAnsiTheme="minorHAnsi" w:cstheme="minorHAnsi"/>
        </w:rPr>
      </w:pPr>
      <w:r w:rsidRPr="00555786">
        <w:rPr>
          <w:rFonts w:asciiTheme="minorHAnsi" w:hAnsiTheme="minorHAnsi" w:cstheme="minorHAnsi"/>
        </w:rPr>
        <w:t>Prvky, ktorých hodnoty sú predmetom ponuky uchádzača v </w:t>
      </w:r>
      <w:proofErr w:type="spellStart"/>
      <w:r w:rsidRPr="00555786">
        <w:rPr>
          <w:rFonts w:asciiTheme="minorHAnsi" w:hAnsiTheme="minorHAnsi" w:cstheme="minorHAnsi"/>
        </w:rPr>
        <w:t>eAukcii</w:t>
      </w:r>
      <w:proofErr w:type="spellEnd"/>
      <w:r w:rsidRPr="00555786">
        <w:rPr>
          <w:rFonts w:asciiTheme="minorHAnsi" w:hAnsiTheme="minorHAnsi" w:cstheme="minorHAnsi"/>
        </w:rPr>
        <w:t>:</w:t>
      </w:r>
    </w:p>
    <w:p w14:paraId="401E697C" w14:textId="08AC816A" w:rsidR="00900F4D" w:rsidRPr="00555786" w:rsidRDefault="00900F4D" w:rsidP="00900F4D">
      <w:pPr>
        <w:pStyle w:val="Odsekzoznamu"/>
        <w:numPr>
          <w:ilvl w:val="0"/>
          <w:numId w:val="15"/>
        </w:numPr>
        <w:ind w:left="1560"/>
        <w:jc w:val="both"/>
        <w:rPr>
          <w:rFonts w:asciiTheme="minorHAnsi" w:hAnsiTheme="minorHAnsi" w:cstheme="minorHAnsi"/>
        </w:rPr>
      </w:pPr>
      <w:r w:rsidRPr="00555786">
        <w:rPr>
          <w:rFonts w:asciiTheme="minorHAnsi" w:hAnsiTheme="minorHAnsi" w:cstheme="minorHAnsi"/>
        </w:rPr>
        <w:t xml:space="preserve">celková ponuková cena za predmet obstarávania v EUR </w:t>
      </w:r>
      <w:r w:rsidR="00A65255" w:rsidRPr="00555786">
        <w:rPr>
          <w:rFonts w:asciiTheme="minorHAnsi" w:hAnsiTheme="minorHAnsi" w:cstheme="minorHAnsi"/>
        </w:rPr>
        <w:t>s</w:t>
      </w:r>
      <w:r w:rsidRPr="00555786">
        <w:rPr>
          <w:rFonts w:asciiTheme="minorHAnsi" w:hAnsiTheme="minorHAnsi" w:cstheme="minorHAnsi"/>
        </w:rPr>
        <w:t xml:space="preserve"> DPH podľa</w:t>
      </w:r>
      <w:r w:rsidRPr="00555786">
        <w:rPr>
          <w:rFonts w:asciiTheme="minorHAnsi" w:hAnsiTheme="minorHAnsi" w:cstheme="minorHAnsi"/>
          <w:color w:val="FFFF00"/>
        </w:rPr>
        <w:t xml:space="preserve"> </w:t>
      </w:r>
      <w:r w:rsidRPr="00555786">
        <w:rPr>
          <w:rFonts w:asciiTheme="minorHAnsi" w:hAnsiTheme="minorHAnsi" w:cstheme="minorHAnsi"/>
        </w:rPr>
        <w:t>Návrhu na plnenie kritérií.</w:t>
      </w:r>
    </w:p>
    <w:p w14:paraId="69C19562" w14:textId="77777777" w:rsidR="00900F4D" w:rsidRPr="00555786" w:rsidRDefault="00900F4D" w:rsidP="00900F4D">
      <w:pPr>
        <w:ind w:left="708"/>
        <w:jc w:val="both"/>
        <w:rPr>
          <w:rFonts w:asciiTheme="minorHAnsi" w:hAnsiTheme="minorHAnsi" w:cstheme="minorHAnsi"/>
        </w:rPr>
      </w:pPr>
    </w:p>
    <w:p w14:paraId="428CBA8D" w14:textId="1A335850" w:rsidR="00900F4D" w:rsidRPr="00555786" w:rsidRDefault="00900F4D" w:rsidP="00900F4D">
      <w:pPr>
        <w:pStyle w:val="Odsekzoznamu"/>
        <w:numPr>
          <w:ilvl w:val="2"/>
          <w:numId w:val="13"/>
        </w:numPr>
        <w:jc w:val="both"/>
        <w:rPr>
          <w:rFonts w:asciiTheme="minorHAnsi" w:hAnsiTheme="minorHAnsi" w:cstheme="minorHAnsi"/>
          <w:color w:val="0000FF"/>
        </w:rPr>
      </w:pPr>
      <w:r w:rsidRPr="00555786">
        <w:rPr>
          <w:rFonts w:asciiTheme="minorHAnsi" w:hAnsiTheme="minorHAnsi" w:cstheme="minorHAnsi"/>
        </w:rPr>
        <w:t xml:space="preserve">Cena bude vyjadrená </w:t>
      </w:r>
      <w:r w:rsidRPr="00555786">
        <w:rPr>
          <w:rFonts w:asciiTheme="minorHAnsi" w:hAnsiTheme="minorHAnsi" w:cstheme="minorHAnsi"/>
          <w:b/>
          <w:bCs/>
        </w:rPr>
        <w:t xml:space="preserve">v EUR </w:t>
      </w:r>
      <w:r w:rsidR="00A65255" w:rsidRPr="00555786">
        <w:rPr>
          <w:rFonts w:asciiTheme="minorHAnsi" w:hAnsiTheme="minorHAnsi" w:cstheme="minorHAnsi"/>
          <w:b/>
          <w:bCs/>
        </w:rPr>
        <w:t>s</w:t>
      </w:r>
      <w:r w:rsidRPr="00555786">
        <w:rPr>
          <w:rFonts w:asciiTheme="minorHAnsi" w:hAnsiTheme="minorHAnsi" w:cstheme="minorHAnsi"/>
          <w:b/>
          <w:bCs/>
        </w:rPr>
        <w:t>  DPH</w:t>
      </w:r>
      <w:r w:rsidRPr="00555786">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C8DBB16" w14:textId="77777777" w:rsidR="00900F4D" w:rsidRPr="00900F4D" w:rsidRDefault="00900F4D" w:rsidP="00900F4D">
      <w:pPr>
        <w:pStyle w:val="Odsekzoznamu"/>
        <w:numPr>
          <w:ilvl w:val="2"/>
          <w:numId w:val="13"/>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900F4D">
        <w:rPr>
          <w:rFonts w:asciiTheme="minorHAnsi" w:hAnsiTheme="minorHAnsi" w:cstheme="minorHAnsi"/>
          <w:bCs/>
        </w:rPr>
        <w:t>sw</w:t>
      </w:r>
      <w:proofErr w:type="spellEnd"/>
      <w:r w:rsidRPr="00900F4D">
        <w:rPr>
          <w:rFonts w:asciiTheme="minorHAnsi" w:hAnsiTheme="minorHAnsi" w:cstheme="minorHAnsi"/>
          <w:bCs/>
        </w:rPr>
        <w:t xml:space="preserve"> PROEBIZ.</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4BAD23A1"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najnižšia celková ponuková cena v EUR </w:t>
      </w:r>
      <w:r w:rsidR="009736AA">
        <w:rPr>
          <w:rFonts w:asciiTheme="minorHAnsi" w:hAnsiTheme="minorHAnsi" w:cstheme="minorHAnsi"/>
        </w:rPr>
        <w:t>bez</w:t>
      </w:r>
      <w:r w:rsidRPr="00900F4D">
        <w:rPr>
          <w:rFonts w:asciiTheme="minorHAnsi" w:hAnsiTheme="minorHAnsi" w:cstheme="minorHAnsi"/>
        </w:rPr>
        <w:t xml:space="preserve"> DPH, </w:t>
      </w:r>
    </w:p>
    <w:p w14:paraId="17099259" w14:textId="11AB2E8F"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EUR </w:t>
      </w:r>
      <w:r w:rsidR="009736AA">
        <w:rPr>
          <w:rFonts w:asciiTheme="minorHAnsi" w:hAnsiTheme="minorHAnsi" w:cstheme="minorHAnsi"/>
        </w:rPr>
        <w:t>bez</w:t>
      </w:r>
      <w:r w:rsidRPr="00900F4D">
        <w:rPr>
          <w:rFonts w:asciiTheme="minorHAnsi" w:hAnsiTheme="minorHAnsi" w:cstheme="minorHAnsi"/>
        </w:rPr>
        <w:t xml:space="preserve"> DPH,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58E28292"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900F4D">
        <w:rPr>
          <w:rFonts w:asciiTheme="minorHAnsi" w:hAnsiTheme="minorHAnsi" w:cstheme="minorHAnsi"/>
          <w:color w:val="000000"/>
        </w:rPr>
        <w:t xml:space="preserve">v EUR </w:t>
      </w:r>
      <w:r w:rsidR="009736AA">
        <w:rPr>
          <w:rFonts w:asciiTheme="minorHAnsi" w:hAnsiTheme="minorHAnsi" w:cstheme="minorHAnsi"/>
          <w:color w:val="000000"/>
        </w:rPr>
        <w:t>bez</w:t>
      </w:r>
      <w:r w:rsidRPr="00900F4D">
        <w:rPr>
          <w:rFonts w:asciiTheme="minorHAnsi" w:hAnsiTheme="minorHAnsi" w:cstheme="minorHAnsi"/>
          <w:color w:val="000000"/>
        </w:rPr>
        <w:t xml:space="preserve"> DPH.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w:t>
      </w:r>
      <w:proofErr w:type="spellStart"/>
      <w:r w:rsidRPr="00900F4D">
        <w:rPr>
          <w:rFonts w:asciiTheme="minorHAnsi" w:hAnsiTheme="minorHAnsi" w:cstheme="minorHAnsi"/>
        </w:rPr>
        <w:t>ust</w:t>
      </w:r>
      <w:proofErr w:type="spellEnd"/>
      <w:r w:rsidRPr="00900F4D">
        <w:rPr>
          <w:rFonts w:asciiTheme="minorHAnsi" w:hAnsiTheme="minorHAnsi" w:cstheme="minorHAnsi"/>
        </w:rPr>
        <w:t xml:space="preserve">.§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0EBE718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555786" w:rsidRDefault="00900F4D" w:rsidP="00900F4D">
      <w:pPr>
        <w:numPr>
          <w:ilvl w:val="1"/>
          <w:numId w:val="14"/>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11507E39" w14:textId="453835B3" w:rsidR="008759B1" w:rsidRPr="00555786" w:rsidRDefault="00900F4D" w:rsidP="008759B1">
      <w:pPr>
        <w:numPr>
          <w:ilvl w:val="1"/>
          <w:numId w:val="14"/>
        </w:numPr>
        <w:suppressAutoHyphens/>
        <w:autoSpaceDE/>
        <w:autoSpaceDN/>
        <w:ind w:left="851" w:hanging="567"/>
        <w:jc w:val="both"/>
        <w:rPr>
          <w:rFonts w:asciiTheme="minorHAnsi" w:hAnsiTheme="minorHAnsi" w:cstheme="minorHAnsi"/>
        </w:rPr>
      </w:pPr>
      <w:r w:rsidRPr="00555786">
        <w:rPr>
          <w:rFonts w:asciiTheme="minorHAnsi" w:eastAsiaTheme="minorHAnsi" w:hAnsiTheme="minorHAnsi" w:cstheme="minorHAnsi"/>
          <w:lang w:eastAsia="en-US"/>
        </w:rPr>
        <w:t>Úspešný uchádzač je v rámci poskytnutia súčinnosti povinný doručiť verejnému</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obstarávateľovi</w:t>
      </w:r>
      <w:r w:rsidR="008759B1" w:rsidRPr="00555786">
        <w:rPr>
          <w:rFonts w:asciiTheme="minorHAnsi" w:eastAsiaTheme="minorHAnsi" w:hAnsiTheme="minorHAnsi" w:cstheme="minorHAnsi"/>
          <w:lang w:eastAsia="en-US"/>
        </w:rPr>
        <w:t xml:space="preserve"> </w:t>
      </w:r>
      <w:r w:rsidRPr="00555786">
        <w:rPr>
          <w:rFonts w:asciiTheme="minorHAnsi" w:eastAsiaTheme="minorHAnsi" w:hAnsiTheme="minorHAnsi" w:cstheme="minorHAnsi"/>
          <w:lang w:eastAsia="en-US"/>
        </w:rPr>
        <w:t xml:space="preserve"> </w:t>
      </w:r>
      <w:r w:rsidRPr="00555786">
        <w:rPr>
          <w:rFonts w:asciiTheme="minorHAnsi" w:hAnsiTheme="minorHAnsi" w:cstheme="minorHAnsi"/>
          <w:b/>
          <w:bCs/>
          <w:color w:val="000000" w:themeColor="text1"/>
          <w:lang w:eastAsia="sk-SK"/>
        </w:rPr>
        <w:t>Vyplnený výkaz výmer</w:t>
      </w:r>
      <w:r w:rsidRPr="00555786">
        <w:rPr>
          <w:rFonts w:asciiTheme="minorHAnsi" w:eastAsiaTheme="minorHAnsi" w:hAnsiTheme="minorHAnsi" w:cstheme="minorHAnsi"/>
          <w:b/>
          <w:bCs/>
          <w:lang w:eastAsia="en-US"/>
        </w:rPr>
        <w:t xml:space="preserve"> (príloha č. 8 k týmto SP)</w:t>
      </w:r>
      <w:r w:rsidR="008759B1" w:rsidRPr="00555786">
        <w:rPr>
          <w:rFonts w:asciiTheme="minorHAnsi" w:eastAsiaTheme="minorHAnsi" w:hAnsiTheme="minorHAnsi" w:cstheme="minorHAnsi"/>
          <w:b/>
          <w:bCs/>
          <w:lang w:eastAsia="en-US"/>
        </w:rPr>
        <w:t>,</w:t>
      </w:r>
      <w:r w:rsidRPr="00555786">
        <w:rPr>
          <w:rFonts w:asciiTheme="minorHAnsi" w:eastAsiaTheme="minorHAnsi" w:hAnsiTheme="minorHAnsi" w:cstheme="minorHAnsi"/>
          <w:b/>
          <w:bCs/>
          <w:lang w:eastAsia="en-US"/>
        </w:rPr>
        <w:t xml:space="preserve"> </w:t>
      </w:r>
      <w:r w:rsidR="008759B1" w:rsidRPr="00555786">
        <w:rPr>
          <w:rFonts w:asciiTheme="minorHAnsi" w:eastAsia="Times New Roman" w:hAnsiTheme="minorHAnsi" w:cstheme="minorHAnsi"/>
        </w:rPr>
        <w:t>ktorý bude podpísaný a opečiatkovaný</w:t>
      </w:r>
      <w:r w:rsidR="008759B1" w:rsidRPr="00555786">
        <w:rPr>
          <w:rFonts w:asciiTheme="minorHAnsi" w:eastAsia="Times New Roman" w:hAnsiTheme="minorHAnsi" w:cstheme="minorHAnsi"/>
          <w:b/>
          <w:bCs/>
        </w:rPr>
        <w:t xml:space="preserve"> </w:t>
      </w:r>
      <w:r w:rsidRPr="00555786">
        <w:rPr>
          <w:rFonts w:asciiTheme="minorHAnsi" w:eastAsiaTheme="minorHAnsi" w:hAnsiTheme="minorHAnsi" w:cstheme="minorHAnsi"/>
          <w:lang w:eastAsia="en-US"/>
        </w:rPr>
        <w:t>tak, aby cena celkom</w:t>
      </w:r>
      <w:r w:rsidRPr="00555786">
        <w:rPr>
          <w:rFonts w:asciiTheme="minorHAnsi" w:hAnsiTheme="minorHAnsi" w:cstheme="minorHAnsi"/>
        </w:rPr>
        <w:t xml:space="preserve"> </w:t>
      </w:r>
      <w:r w:rsidR="009736AA" w:rsidRPr="00555786">
        <w:rPr>
          <w:rFonts w:asciiTheme="minorHAnsi" w:eastAsiaTheme="minorHAnsi" w:hAnsiTheme="minorHAnsi" w:cstheme="minorHAnsi"/>
          <w:lang w:eastAsia="en-US"/>
        </w:rPr>
        <w:t>bez</w:t>
      </w:r>
      <w:r w:rsidRPr="00555786">
        <w:rPr>
          <w:rFonts w:asciiTheme="minorHAnsi" w:eastAsiaTheme="minorHAnsi" w:hAnsiTheme="minorHAnsi" w:cstheme="minorHAnsi"/>
          <w:lang w:eastAsia="en-US"/>
        </w:rPr>
        <w:t xml:space="preserve"> DPH uvedená v tomto </w:t>
      </w:r>
      <w:r w:rsidR="001D1E8D" w:rsidRPr="00555786">
        <w:rPr>
          <w:rFonts w:asciiTheme="minorHAnsi" w:eastAsiaTheme="minorHAnsi" w:hAnsiTheme="minorHAnsi" w:cstheme="minorHAnsi"/>
          <w:lang w:eastAsia="en-US"/>
        </w:rPr>
        <w:t>výkaze</w:t>
      </w:r>
      <w:r w:rsidRPr="00555786">
        <w:rPr>
          <w:rFonts w:asciiTheme="minorHAnsi" w:eastAsiaTheme="minorHAnsi" w:hAnsiTheme="minorHAnsi" w:cstheme="minorHAnsi"/>
          <w:lang w:eastAsia="en-US"/>
        </w:rPr>
        <w:t xml:space="preserve"> bola totožná s cenou predloženou v elektronickej aukcii</w:t>
      </w:r>
      <w:r w:rsidR="008759B1" w:rsidRPr="00555786">
        <w:rPr>
          <w:rFonts w:asciiTheme="minorHAnsi" w:eastAsiaTheme="minorHAnsi" w:hAnsiTheme="minorHAnsi" w:cstheme="minorHAnsi"/>
          <w:lang w:eastAsia="en-US"/>
        </w:rPr>
        <w:t xml:space="preserve"> </w:t>
      </w:r>
      <w:r w:rsidR="008759B1" w:rsidRPr="00555786">
        <w:rPr>
          <w:rFonts w:asciiTheme="minorHAnsi" w:eastAsia="Times New Roman" w:hAnsiTheme="minorHAnsi" w:cstheme="minorHAnsi"/>
        </w:rPr>
        <w:t>a zároveň nahrá do systému rozpočet v .</w:t>
      </w:r>
      <w:proofErr w:type="spellStart"/>
      <w:r w:rsidR="008759B1" w:rsidRPr="00555786">
        <w:rPr>
          <w:rFonts w:asciiTheme="minorHAnsi" w:eastAsia="Times New Roman" w:hAnsiTheme="minorHAnsi" w:cstheme="minorHAnsi"/>
        </w:rPr>
        <w:t>xls</w:t>
      </w:r>
      <w:proofErr w:type="spellEnd"/>
      <w:r w:rsidR="008759B1" w:rsidRPr="00555786">
        <w:rPr>
          <w:rFonts w:asciiTheme="minorHAnsi" w:eastAsia="Times New Roman" w:hAnsiTheme="minorHAnsi" w:cstheme="minorHAnsi"/>
        </w:rPr>
        <w:t xml:space="preserve"> formáte, ktorý </w:t>
      </w:r>
      <w:r w:rsidR="008759B1" w:rsidRPr="00555786">
        <w:rPr>
          <w:rFonts w:asciiTheme="minorHAnsi" w:eastAsia="Times New Roman" w:hAnsiTheme="minorHAnsi" w:cstheme="minorHAnsi"/>
          <w:u w:val="single"/>
        </w:rPr>
        <w:t>musí byť totožný s podpísaným rozpočtom.</w:t>
      </w:r>
    </w:p>
    <w:p w14:paraId="0BDC8E2D" w14:textId="15410CAD" w:rsidR="008759B1" w:rsidRPr="00555786" w:rsidRDefault="00900F4D" w:rsidP="008759B1">
      <w:pPr>
        <w:suppressAutoHyphens/>
        <w:autoSpaceDE/>
        <w:autoSpaceDN/>
        <w:ind w:left="851"/>
        <w:jc w:val="both"/>
        <w:rPr>
          <w:rFonts w:asciiTheme="minorHAnsi" w:hAnsiTheme="minorHAnsi" w:cstheme="minorHAnsi"/>
        </w:rPr>
      </w:pPr>
      <w:r w:rsidRPr="00555786">
        <w:rPr>
          <w:rFonts w:asciiTheme="minorHAnsi" w:eastAsiaTheme="minorHAnsi" w:hAnsiTheme="minorHAnsi" w:cstheme="minorHAnsi"/>
          <w:lang w:eastAsia="en-US"/>
        </w:rPr>
        <w:t>Nesplnenie tejto povinnosti bude verejný obstarávateľ považovať za neposkytnutie riadnej</w:t>
      </w:r>
      <w:r w:rsidRPr="00555786">
        <w:rPr>
          <w:rFonts w:asciiTheme="minorHAnsi" w:hAnsiTheme="minorHAnsi" w:cstheme="minorHAnsi"/>
        </w:rPr>
        <w:t xml:space="preserve"> </w:t>
      </w:r>
      <w:r w:rsidRPr="00555786">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555786">
        <w:rPr>
          <w:rFonts w:asciiTheme="minorHAnsi" w:hAnsiTheme="minorHAnsi" w:cstheme="minorHAnsi"/>
        </w:rPr>
        <w:t>Uchádzač berie na vedomie a rešpektuje, že zákazka</w:t>
      </w:r>
      <w:r w:rsidRPr="00900F4D">
        <w:rPr>
          <w:rFonts w:asciiTheme="minorHAnsi" w:hAnsiTheme="minorHAnsi" w:cstheme="minorHAnsi"/>
        </w:rPr>
        <w:t xml:space="preserve">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1F78D7BD" w:rsidR="0040071E" w:rsidRPr="000B3D21" w:rsidRDefault="0040071E" w:rsidP="0040071E">
      <w:pPr>
        <w:pStyle w:val="Odsekzoznamu"/>
        <w:tabs>
          <w:tab w:val="left" w:pos="426"/>
        </w:tabs>
        <w:ind w:left="0"/>
        <w:jc w:val="both"/>
        <w:rPr>
          <w:rFonts w:asciiTheme="minorHAnsi" w:eastAsiaTheme="minorHAnsi" w:hAnsiTheme="minorHAnsi" w:cstheme="minorHAnsi"/>
          <w:b/>
          <w:color w:val="000000" w:themeColor="text1"/>
          <w:lang w:eastAsia="en-U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Pr="000B3D21">
        <w:rPr>
          <w:rFonts w:asciiTheme="minorHAnsi" w:hAnsiTheme="minorHAnsi" w:cstheme="minorHAnsi"/>
          <w:b/>
          <w:bCs/>
        </w:rPr>
        <w:t xml:space="preserve">Vestníku verejného </w:t>
      </w:r>
      <w:r w:rsidRPr="00356E08">
        <w:rPr>
          <w:rFonts w:asciiTheme="minorHAnsi" w:hAnsiTheme="minorHAnsi" w:cstheme="minorHAnsi"/>
          <w:b/>
          <w:bCs/>
        </w:rPr>
        <w:t>obstarávania</w:t>
      </w:r>
      <w:r w:rsidRPr="00356E08">
        <w:rPr>
          <w:rFonts w:asciiTheme="minorHAnsi" w:hAnsiTheme="minorHAnsi" w:cstheme="minorHAnsi"/>
        </w:rPr>
        <w:t xml:space="preserve"> </w:t>
      </w:r>
      <w:r w:rsidRPr="00356E08">
        <w:rPr>
          <w:rFonts w:asciiTheme="minorHAnsi" w:hAnsiTheme="minorHAnsi" w:cstheme="minorHAnsi"/>
          <w:b/>
          <w:bCs/>
          <w:color w:val="000000" w:themeColor="text1"/>
        </w:rPr>
        <w:t xml:space="preserve">č. </w:t>
      </w:r>
      <w:r w:rsidR="00356E08" w:rsidRPr="00356E08">
        <w:rPr>
          <w:rFonts w:asciiTheme="minorHAnsi" w:hAnsiTheme="minorHAnsi" w:cstheme="minorHAnsi"/>
          <w:b/>
          <w:i/>
          <w:iCs/>
          <w:color w:val="000000"/>
        </w:rPr>
        <w:t>53/2021 – 23.02.2021, zn. 13953</w:t>
      </w:r>
      <w:r w:rsidR="00356E08" w:rsidRPr="00356E08">
        <w:rPr>
          <w:rFonts w:asciiTheme="minorHAnsi" w:hAnsiTheme="minorHAnsi" w:cstheme="minorHAnsi"/>
          <w:b/>
          <w:bCs/>
          <w:i/>
          <w:iCs/>
          <w:color w:val="000000"/>
        </w:rPr>
        <w:t>- WYP</w:t>
      </w:r>
      <w:r w:rsidRPr="000B3D21">
        <w:rPr>
          <w:rFonts w:asciiTheme="minorHAnsi" w:hAnsiTheme="minorHAnsi" w:cstheme="minorHAnsi"/>
        </w:rPr>
        <w:t xml:space="preserve"> (ODDIEL III. Časť III.1.)    </w:t>
      </w:r>
    </w:p>
    <w:p w14:paraId="7E03A28C" w14:textId="77777777" w:rsidR="000B3D21" w:rsidRDefault="000B3D21" w:rsidP="00C146D8">
      <w:pPr>
        <w:jc w:val="both"/>
        <w:rPr>
          <w:rFonts w:ascii="Tahoma-Bold" w:eastAsiaTheme="minorHAnsi" w:hAnsi="Tahoma-Bold" w:cs="Tahoma-Bold"/>
          <w:b/>
          <w:bCs/>
          <w:lang w:val="sk-SK" w:eastAsia="en-US"/>
        </w:rPr>
      </w:pPr>
    </w:p>
    <w:p w14:paraId="1DA9B41F" w14:textId="47575FD1"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67710C">
        <w:rPr>
          <w:rFonts w:asciiTheme="minorHAnsi" w:eastAsiaTheme="minorHAnsi" w:hAnsiTheme="minorHAnsi" w:cstheme="minorHAnsi"/>
          <w:lang w:eastAsia="en-US"/>
        </w:rPr>
        <w:t xml:space="preserve">§ 39 </w:t>
      </w:r>
      <w:r w:rsidR="00C146D8" w:rsidRPr="0067710C">
        <w:rPr>
          <w:rFonts w:asciiTheme="minorHAnsi" w:eastAsiaTheme="minorHAnsi" w:hAnsiTheme="minorHAnsi" w:cstheme="minorHAnsi"/>
          <w:lang w:eastAsia="en-US"/>
        </w:rPr>
        <w:t>(</w:t>
      </w:r>
      <w:r w:rsidR="00C146D8" w:rsidRPr="0067710C">
        <w:rPr>
          <w:rFonts w:asciiTheme="minorHAnsi" w:hAnsiTheme="minorHAnsi" w:cstheme="minorHAnsi"/>
        </w:rPr>
        <w:t xml:space="preserve">verejný obstarávateľ umožňuje, aby hospodársky subjekt vyplnil v časti IV Podmienky účasti len oddiel : GLOBÁLNY ÚDAJ PRE VŠETKY PODMIENKY ÚČASTI) </w:t>
      </w:r>
      <w:r w:rsidRPr="0067710C">
        <w:rPr>
          <w:rFonts w:asciiTheme="minorHAnsi" w:eastAsiaTheme="minorHAnsi" w:hAnsiTheme="minorHAnsi" w:cstheme="minorHAnsi"/>
          <w:lang w:eastAsia="en-US"/>
        </w:rPr>
        <w:t>alebo čestným vyhlásením, v ktorom vyhlási, že spĺňa všetky podmienky účasti</w:t>
      </w:r>
      <w:r w:rsidRPr="00C146D8">
        <w:rPr>
          <w:rFonts w:asciiTheme="minorHAnsi" w:eastAsiaTheme="minorHAnsi" w:hAnsiTheme="minorHAnsi" w:cstheme="minorHAnsi"/>
          <w:lang w:eastAsia="en-US"/>
        </w:rPr>
        <w:t xml:space="preserve"> určené verejným obstarávateľom a poskytne verejnému obstarávateľovi na požiadanie doklady,</w:t>
      </w:r>
      <w:r w:rsidRPr="001D1E8D">
        <w:rPr>
          <w:rFonts w:asciiTheme="minorHAnsi" w:eastAsiaTheme="minorHAnsi" w:hAnsiTheme="minorHAnsi" w:cstheme="minorHAnsi"/>
          <w:lang w:eastAsia="en-US"/>
        </w:rPr>
        <w:t xml:space="preserve"> ktoré čestným vyhlásením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3832A8D7" w14:textId="1A67C1B6" w:rsidR="00D72B56" w:rsidRDefault="009C6123" w:rsidP="009C6123">
      <w:pPr>
        <w:widowControl/>
        <w:adjustRightInd w:val="0"/>
        <w:rPr>
          <w:rFonts w:asciiTheme="minorHAnsi" w:eastAsiaTheme="minorHAnsi" w:hAnsiTheme="minorHAnsi" w:cstheme="minorHAnsi"/>
          <w:b/>
          <w:bCs/>
          <w:lang w:val="sk-SK" w:eastAsia="en-US"/>
        </w:rPr>
      </w:pPr>
      <w:r w:rsidRPr="009C6123">
        <w:rPr>
          <w:rFonts w:asciiTheme="minorHAnsi" w:eastAsiaTheme="minorHAnsi" w:hAnsiTheme="minorHAnsi" w:cstheme="minorHAnsi"/>
          <w:b/>
          <w:bCs/>
          <w:lang w:val="sk-SK" w:eastAsia="en-US"/>
        </w:rPr>
        <w:t>OSOBNÉ POSTAVENIE, EKONOMICKÉ, FINANČNÉ A TECHNICKÉ INFORMÁCIE</w:t>
      </w:r>
      <w:r>
        <w:rPr>
          <w:rFonts w:asciiTheme="minorHAnsi" w:eastAsiaTheme="minorHAnsi" w:hAnsiTheme="minorHAnsi" w:cstheme="minorHAnsi"/>
          <w:b/>
          <w:bCs/>
          <w:lang w:val="sk-SK" w:eastAsia="en-US"/>
        </w:rPr>
        <w:t xml:space="preserve">, </w:t>
      </w:r>
      <w:r w:rsidRPr="009C6123">
        <w:rPr>
          <w:rFonts w:asciiTheme="minorHAnsi" w:eastAsiaTheme="minorHAnsi" w:hAnsiTheme="minorHAnsi" w:cstheme="minorHAnsi"/>
          <w:b/>
          <w:bCs/>
          <w:lang w:val="sk-SK" w:eastAsia="en-US"/>
        </w:rPr>
        <w:t>PODMIENKY ÚČASTI</w:t>
      </w:r>
    </w:p>
    <w:p w14:paraId="197F3611" w14:textId="77777777" w:rsidR="009C6123" w:rsidRPr="009C6123" w:rsidRDefault="009C6123" w:rsidP="009C6123">
      <w:pPr>
        <w:widowControl/>
        <w:adjustRightInd w:val="0"/>
        <w:rPr>
          <w:rFonts w:asciiTheme="minorHAnsi" w:eastAsiaTheme="minorHAnsi" w:hAnsiTheme="minorHAnsi" w:cstheme="minorHAnsi"/>
          <w:b/>
          <w:bCs/>
          <w:lang w:val="sk-SK" w:eastAsia="en-US"/>
        </w:rPr>
      </w:pPr>
    </w:p>
    <w:p w14:paraId="6A0A6854" w14:textId="77777777" w:rsidR="009C6123" w:rsidRPr="009C6123" w:rsidRDefault="00D72B56" w:rsidP="009B520B">
      <w:pPr>
        <w:pStyle w:val="Odsekzoznamu"/>
        <w:numPr>
          <w:ilvl w:val="2"/>
          <w:numId w:val="6"/>
        </w:numPr>
        <w:tabs>
          <w:tab w:val="left" w:pos="426"/>
        </w:tabs>
        <w:jc w:val="both"/>
        <w:rPr>
          <w:rFonts w:asciiTheme="minorHAnsi" w:eastAsiaTheme="minorHAnsi" w:hAnsiTheme="minorHAnsi" w:cstheme="minorHAnsi"/>
          <w:color w:val="000000" w:themeColor="text1"/>
          <w:lang w:eastAsia="en-US"/>
        </w:rPr>
      </w:pPr>
      <w:r w:rsidRPr="009C6123">
        <w:rPr>
          <w:rFonts w:asciiTheme="minorHAnsi" w:eastAsiaTheme="minorHAnsi" w:hAnsiTheme="minorHAnsi" w:cstheme="minorHAnsi"/>
          <w:b/>
          <w:bCs/>
          <w:lang w:val="sk-SK" w:eastAsia="en-US"/>
        </w:rPr>
        <w:t xml:space="preserve">Osobné postavenie vrátane požiadaviek týkajúcich sa zápisu do živnostenských alebo obchodných registrov: </w:t>
      </w:r>
    </w:p>
    <w:p w14:paraId="1E86255C" w14:textId="6E3173C0" w:rsidR="009C6123" w:rsidRP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Zoznam a krátky opis podmienok: Verejného obstarávania sa môže zúčastniť len ten, kto spĺňa tieto podmienky účasti</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týkajúce sa osobného postavenia:</w:t>
      </w:r>
    </w:p>
    <w:p w14:paraId="64DAC17C" w14:textId="2C92C8BD" w:rsidR="009C6123" w:rsidRP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Uchádzač musí splniť podmienky účasti týkajúce sa osobného postavenia podľa § 32 ods. 1 písm. e) a f) zákona č.</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343/2015 Z. z. o verejnom obstarávaní a o zmene a doplnení niektorých zákonov v znení neskorších predpisov (ďalej len</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ZVO).</w:t>
      </w:r>
    </w:p>
    <w:p w14:paraId="395E55E9" w14:textId="77D9759B" w:rsidR="009C6123" w:rsidRP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Splnenie týchto podmienok účasti uchádzač preukáže predložením dokladu o oprávnení uskutočňovať stavebné práce,</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ktorý zodpovedá predmetu zákazky podľa § 32 ods. 2 písm. e) a predložením dokladu - doloženým čestným vyhlásením,</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že nemá uložený zákaz účasti vo verejnom obstarávaní potvrdený konečným rozhodnutím v Slovenskej republike alebo v</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štáte sídla, miesta podnikania alebo obvyklého pobytu podľa § 32 ods. 2 písm. f) ZVO.</w:t>
      </w:r>
    </w:p>
    <w:p w14:paraId="2BCE09F5" w14:textId="56C01D97" w:rsidR="009C6123" w:rsidRP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Hospodársky subjekt môže preukázať splnenie podmienok účasti osobného postavenia v zmysle § 152 ZVO, a</w:t>
      </w:r>
      <w:r>
        <w:rPr>
          <w:rFonts w:asciiTheme="minorHAnsi" w:eastAsiaTheme="minorHAnsi" w:hAnsiTheme="minorHAnsi" w:cstheme="minorHAnsi"/>
          <w:lang w:val="sk-SK" w:eastAsia="en-US"/>
        </w:rPr>
        <w:t> </w:t>
      </w:r>
      <w:r w:rsidRPr="009C6123">
        <w:rPr>
          <w:rFonts w:asciiTheme="minorHAnsi" w:eastAsiaTheme="minorHAnsi" w:hAnsiTheme="minorHAnsi" w:cstheme="minorHAnsi"/>
          <w:lang w:val="sk-SK" w:eastAsia="en-US"/>
        </w:rPr>
        <w:t>to</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zápisom do zoznamu hospodárskych subjektov.</w:t>
      </w:r>
    </w:p>
    <w:p w14:paraId="0B020A4E" w14:textId="4C9BECC0" w:rsidR="009C6123" w:rsidRP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Verejný obstarávateľ informuje uchádzačov, že podľa § 32 ods. 3 ZVO nevyžaduje prekladať od uchádzačov z</w:t>
      </w:r>
      <w:r>
        <w:rPr>
          <w:rFonts w:asciiTheme="minorHAnsi" w:eastAsiaTheme="minorHAnsi" w:hAnsiTheme="minorHAnsi" w:cstheme="minorHAnsi"/>
          <w:lang w:val="sk-SK" w:eastAsia="en-US"/>
        </w:rPr>
        <w:t> </w:t>
      </w:r>
      <w:r w:rsidRPr="009C6123">
        <w:rPr>
          <w:rFonts w:asciiTheme="minorHAnsi" w:eastAsiaTheme="minorHAnsi" w:hAnsiTheme="minorHAnsi" w:cstheme="minorHAnsi"/>
          <w:lang w:val="sk-SK" w:eastAsia="en-US"/>
        </w:rPr>
        <w:t>dôvodu</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použitia údajov z informačných systémov verejnej správy nasledovný doklad:</w:t>
      </w:r>
    </w:p>
    <w:p w14:paraId="3067AF33" w14:textId="7E9B807D" w:rsidR="009C6123" w:rsidRP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 doklad o oprávnení uskutočňovať stavebné práce, ktorý zodpovedá predmetu zákazky (§ 32 ods. 2 písm. e) ZVO (v</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rozsahu zápisov v obchodnom alebo v živnostenskom registri SR).</w:t>
      </w:r>
    </w:p>
    <w:p w14:paraId="1B20C26F" w14:textId="2491FB82" w:rsidR="00D72B56" w:rsidRDefault="009C6123" w:rsidP="009C6123">
      <w:pPr>
        <w:tabs>
          <w:tab w:val="left" w:pos="426"/>
        </w:tabs>
        <w:ind w:left="851"/>
        <w:jc w:val="both"/>
        <w:rPr>
          <w:rFonts w:asciiTheme="minorHAnsi" w:hAnsiTheme="minorHAnsi" w:cstheme="minorHAnsi"/>
        </w:rPr>
      </w:pPr>
      <w:r w:rsidRPr="009C6123">
        <w:rPr>
          <w:rFonts w:asciiTheme="minorHAnsi" w:eastAsiaTheme="minorHAnsi" w:hAnsiTheme="minorHAnsi" w:cstheme="minorHAnsi"/>
          <w:lang w:val="sk-SK" w:eastAsia="en-US"/>
        </w:rPr>
        <w:t>V prípade, že uchádzačom je skupina dodávateľov, použije sa ustanovenie § 37 ZVO.</w:t>
      </w:r>
    </w:p>
    <w:p w14:paraId="0F6A686C" w14:textId="77777777" w:rsidR="009C6123" w:rsidRPr="009C6123" w:rsidRDefault="009C6123" w:rsidP="009C6123">
      <w:pPr>
        <w:tabs>
          <w:tab w:val="left" w:pos="426"/>
        </w:tabs>
        <w:ind w:left="851"/>
        <w:jc w:val="both"/>
        <w:rPr>
          <w:rFonts w:asciiTheme="minorHAnsi" w:eastAsiaTheme="minorHAnsi" w:hAnsiTheme="minorHAnsi" w:cstheme="minorHAnsi"/>
          <w:color w:val="000000" w:themeColor="text1"/>
          <w:lang w:eastAsia="en-US"/>
        </w:rPr>
      </w:pPr>
    </w:p>
    <w:p w14:paraId="4795FD2B" w14:textId="6D393C4B" w:rsidR="00766D47" w:rsidRPr="009C6123" w:rsidRDefault="00D72B56" w:rsidP="00766D47">
      <w:pPr>
        <w:pStyle w:val="Odsekzoznamu"/>
        <w:widowControl/>
        <w:numPr>
          <w:ilvl w:val="2"/>
          <w:numId w:val="6"/>
        </w:numPr>
        <w:adjustRightInd w:val="0"/>
        <w:jc w:val="both"/>
        <w:rPr>
          <w:rFonts w:asciiTheme="minorHAnsi" w:hAnsiTheme="minorHAnsi" w:cstheme="minorHAnsi"/>
          <w:b/>
          <w:bCs/>
          <w:color w:val="808080"/>
        </w:rPr>
      </w:pPr>
      <w:r w:rsidRPr="00D72B56">
        <w:rPr>
          <w:rFonts w:asciiTheme="minorHAnsi" w:eastAsiaTheme="minorHAnsi" w:hAnsiTheme="minorHAnsi" w:cstheme="minorHAnsi"/>
          <w:b/>
          <w:bCs/>
          <w:lang w:val="sk-SK" w:eastAsia="en-US"/>
        </w:rPr>
        <w:t xml:space="preserve">Ekonomické a finančné postavenie: </w:t>
      </w:r>
    </w:p>
    <w:p w14:paraId="3FF7AD4A" w14:textId="77777777" w:rsidR="009C6123" w:rsidRPr="009C6123" w:rsidRDefault="009C6123" w:rsidP="009C6123">
      <w:pPr>
        <w:widowControl/>
        <w:adjustRightInd w:val="0"/>
        <w:ind w:left="851"/>
        <w:jc w:val="both"/>
        <w:rPr>
          <w:rFonts w:asciiTheme="minorHAnsi" w:eastAsiaTheme="minorHAnsi" w:hAnsiTheme="minorHAnsi" w:cstheme="minorHAnsi"/>
          <w:b/>
          <w:bCs/>
          <w:u w:val="single"/>
          <w:lang w:val="sk-SK" w:eastAsia="en-US"/>
        </w:rPr>
      </w:pPr>
      <w:r w:rsidRPr="009C6123">
        <w:rPr>
          <w:rFonts w:asciiTheme="minorHAnsi" w:eastAsiaTheme="minorHAnsi" w:hAnsiTheme="minorHAnsi" w:cstheme="minorHAnsi"/>
          <w:b/>
          <w:bCs/>
          <w:u w:val="single"/>
          <w:lang w:val="sk-SK" w:eastAsia="en-US"/>
        </w:rPr>
        <w:t xml:space="preserve">Zoznam a krátky opis podmienok: </w:t>
      </w:r>
    </w:p>
    <w:p w14:paraId="019927AB" w14:textId="1D898673" w:rsidR="009C6123" w:rsidRP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Podľa § 33 ods. 1 písm. a) ZVO vyjadrením banky alebo pobočky zahraničnej banky.</w:t>
      </w:r>
    </w:p>
    <w:p w14:paraId="25B38683" w14:textId="77777777" w:rsidR="009C6123" w:rsidRDefault="009C6123" w:rsidP="009C6123">
      <w:pPr>
        <w:widowControl/>
        <w:adjustRightInd w:val="0"/>
        <w:ind w:left="851"/>
        <w:jc w:val="both"/>
        <w:rPr>
          <w:rFonts w:asciiTheme="minorHAnsi" w:eastAsiaTheme="minorHAnsi" w:hAnsiTheme="minorHAnsi" w:cstheme="minorHAnsi"/>
          <w:lang w:val="sk-SK" w:eastAsia="en-US"/>
        </w:rPr>
      </w:pPr>
    </w:p>
    <w:p w14:paraId="64D4E0BA" w14:textId="77777777" w:rsid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b/>
          <w:bCs/>
          <w:u w:val="single"/>
          <w:lang w:val="sk-SK" w:eastAsia="en-US"/>
        </w:rPr>
        <w:t xml:space="preserve">Minimálna požadovaná úroveň štandardov: </w:t>
      </w:r>
    </w:p>
    <w:p w14:paraId="12C03887" w14:textId="7CE6B484" w:rsidR="009C6123" w:rsidRP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Podľa § 33 ods. 1 písm. a) ZVO vyjadrením banky alebo pobočky</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zahraničnej banky.</w:t>
      </w:r>
    </w:p>
    <w:p w14:paraId="2AFE4452" w14:textId="7AF15FC9" w:rsidR="009C6123" w:rsidRP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Uchádzač preukáže vyjadrenie banky, alebo pobočky zahraničnej banky, a to nezáväzný úverový prísľub, ktorým banka</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alebo pobočka zahraničnej banky uchádzačovi prisľúbi, že v prípade, že sa stane úspešným uchádzačom a</w:t>
      </w:r>
      <w:r>
        <w:rPr>
          <w:rFonts w:asciiTheme="minorHAnsi" w:eastAsiaTheme="minorHAnsi" w:hAnsiTheme="minorHAnsi" w:cstheme="minorHAnsi"/>
          <w:lang w:val="sk-SK" w:eastAsia="en-US"/>
        </w:rPr>
        <w:t> </w:t>
      </w:r>
      <w:r w:rsidRPr="009C6123">
        <w:rPr>
          <w:rFonts w:asciiTheme="minorHAnsi" w:eastAsiaTheme="minorHAnsi" w:hAnsiTheme="minorHAnsi" w:cstheme="minorHAnsi"/>
          <w:lang w:val="sk-SK" w:eastAsia="en-US"/>
        </w:rPr>
        <w:t>požiada</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banku alebo pobočku zahraničnej banky o poskytnutie úveru, banka alebo pobočka zahraničnej banky mu poskytne úver</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v objeme minimálne 100 000,- EUR na účely finančného plnenia zákazky, ktorej predmetom je "Vranov n. T.</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Dobudovanie a rekonštrukcia technickej infraštruktúry na Ul. Cintorínskej", vyhlásenej verejným obstarávateľom mesto</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Vranov nad Topľou (alebo ekvivalent v inej mene podľa kurzu ECB, platného ku dňu odoslania výzvy do Vestníka).</w:t>
      </w:r>
    </w:p>
    <w:p w14:paraId="778FC172" w14:textId="77777777" w:rsidR="009C6123" w:rsidRP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Z vyjadrenia banky alebo pobočky zahraničnej banky, musia byť z hľadiska obsahu jasne a určito zrejmé všetky</w:t>
      </w:r>
    </w:p>
    <w:p w14:paraId="70AFD4E5" w14:textId="70528D15" w:rsidR="009C6123" w:rsidRPr="009C6123"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skutočnosti a údaje, tak ako je uvedené a požadované verejným obstarávateľom v prvej vete tohto bodu 1, všetko pre</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naplnenie požadovaného účelu, ktorým je preukázanie schopnosti uchádzača prostredníctvom nezáväzného prísľubu</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banky alebo pobočky zahraničnej banky operatívne zabezpečiť disponibilné finančné prostriedky v čase, kedy má dôjsť k</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plneniu Zmluvy, ktorá je výsledkom tohto verejného obstarávania.</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Platnosť úverového prísľubu: minimálne počas lehoty viazanosti ponúk.</w:t>
      </w:r>
    </w:p>
    <w:p w14:paraId="3961EE0D" w14:textId="77777777" w:rsidR="00F61A4E" w:rsidRDefault="009C6123" w:rsidP="009C6123">
      <w:pPr>
        <w:widowControl/>
        <w:adjustRightInd w:val="0"/>
        <w:ind w:left="851"/>
        <w:jc w:val="both"/>
        <w:rPr>
          <w:rFonts w:asciiTheme="minorHAnsi" w:eastAsiaTheme="minorHAnsi" w:hAnsiTheme="minorHAnsi" w:cstheme="minorHAnsi"/>
          <w:lang w:val="sk-SK" w:eastAsia="en-US"/>
        </w:rPr>
      </w:pPr>
      <w:r w:rsidRPr="009C6123">
        <w:rPr>
          <w:rFonts w:asciiTheme="minorHAnsi" w:eastAsiaTheme="minorHAnsi" w:hAnsiTheme="minorHAnsi" w:cstheme="minorHAnsi"/>
          <w:lang w:val="sk-SK" w:eastAsia="en-US"/>
        </w:rPr>
        <w:t>Predložený prísľub banky, alebo pobočky zahraničnej banky ako aj iný dokument (ak je uplatnený) musí byť nie starší</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ako tri mesiace ku dňu predloženia ponuky.</w:t>
      </w:r>
      <w:r>
        <w:rPr>
          <w:rFonts w:asciiTheme="minorHAnsi" w:eastAsiaTheme="minorHAnsi" w:hAnsiTheme="minorHAnsi" w:cstheme="minorHAnsi"/>
          <w:lang w:val="sk-SK" w:eastAsia="en-US"/>
        </w:rPr>
        <w:t xml:space="preserve"> </w:t>
      </w:r>
    </w:p>
    <w:p w14:paraId="47CB01BB" w14:textId="651D8AC7" w:rsidR="009C6123" w:rsidRPr="009C6123" w:rsidRDefault="009C6123" w:rsidP="009C6123">
      <w:pPr>
        <w:widowControl/>
        <w:adjustRightInd w:val="0"/>
        <w:ind w:left="851"/>
        <w:jc w:val="both"/>
        <w:rPr>
          <w:rFonts w:asciiTheme="minorHAnsi" w:hAnsiTheme="minorHAnsi" w:cstheme="minorHAnsi"/>
          <w:b/>
          <w:bCs/>
          <w:color w:val="808080"/>
        </w:rPr>
      </w:pPr>
      <w:r w:rsidRPr="009C6123">
        <w:rPr>
          <w:rFonts w:asciiTheme="minorHAnsi" w:eastAsiaTheme="minorHAnsi" w:hAnsiTheme="minorHAnsi" w:cstheme="minorHAnsi"/>
          <w:lang w:val="sk-SK" w:eastAsia="en-US"/>
        </w:rPr>
        <w:t>Predbežne nahradiť doklady na preukázanie splnenia podmienok účasti týkajúcich sa finančného a</w:t>
      </w:r>
      <w:r>
        <w:rPr>
          <w:rFonts w:asciiTheme="minorHAnsi" w:eastAsiaTheme="minorHAnsi" w:hAnsiTheme="minorHAnsi" w:cstheme="minorHAnsi"/>
          <w:lang w:val="sk-SK" w:eastAsia="en-US"/>
        </w:rPr>
        <w:t> </w:t>
      </w:r>
      <w:r w:rsidRPr="009C6123">
        <w:rPr>
          <w:rFonts w:asciiTheme="minorHAnsi" w:eastAsiaTheme="minorHAnsi" w:hAnsiTheme="minorHAnsi" w:cstheme="minorHAnsi"/>
          <w:lang w:val="sk-SK" w:eastAsia="en-US"/>
        </w:rPr>
        <w:t>ekonomického</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postavenia, určených verejným obstarávateľom môže uchádzač aj spôsobom podľa § 39 ZVO a to Jednotným</w:t>
      </w:r>
      <w:r>
        <w:rPr>
          <w:rFonts w:asciiTheme="minorHAnsi" w:eastAsiaTheme="minorHAnsi" w:hAnsiTheme="minorHAnsi" w:cstheme="minorHAnsi"/>
          <w:lang w:val="sk-SK" w:eastAsia="en-US"/>
        </w:rPr>
        <w:t xml:space="preserve"> </w:t>
      </w:r>
      <w:r w:rsidRPr="009C6123">
        <w:rPr>
          <w:rFonts w:asciiTheme="minorHAnsi" w:eastAsiaTheme="minorHAnsi" w:hAnsiTheme="minorHAnsi" w:cstheme="minorHAnsi"/>
          <w:lang w:val="sk-SK" w:eastAsia="en-US"/>
        </w:rPr>
        <w:t>európskym dokumentom alebo čestným vyhlásením.</w:t>
      </w:r>
    </w:p>
    <w:p w14:paraId="678B0395" w14:textId="3C349070" w:rsidR="008521C9" w:rsidRPr="00766D47" w:rsidRDefault="00D72B56" w:rsidP="00766D47">
      <w:pPr>
        <w:widowControl/>
        <w:adjustRightInd w:val="0"/>
        <w:jc w:val="both"/>
        <w:rPr>
          <w:rFonts w:asciiTheme="minorHAnsi" w:hAnsiTheme="minorHAnsi" w:cstheme="minorHAnsi"/>
          <w:b/>
          <w:bCs/>
          <w:color w:val="808080"/>
        </w:rPr>
      </w:pPr>
      <w:r w:rsidRPr="00766D47">
        <w:rPr>
          <w:rFonts w:asciiTheme="minorHAnsi" w:hAnsiTheme="minorHAnsi" w:cstheme="minorHAnsi"/>
        </w:rPr>
        <w:t xml:space="preserve">   </w:t>
      </w:r>
    </w:p>
    <w:p w14:paraId="271DBE1C" w14:textId="00D073EF" w:rsidR="00D72B56" w:rsidRPr="00D72B56" w:rsidRDefault="00D72B56" w:rsidP="00D72B56">
      <w:pPr>
        <w:pStyle w:val="Odsekzoznamu"/>
        <w:widowControl/>
        <w:numPr>
          <w:ilvl w:val="2"/>
          <w:numId w:val="6"/>
        </w:numPr>
        <w:adjustRightInd w:val="0"/>
        <w:rPr>
          <w:rFonts w:asciiTheme="minorHAnsi" w:hAnsiTheme="minorHAnsi" w:cstheme="minorHAnsi"/>
          <w:b/>
          <w:bCs/>
          <w:color w:val="808080"/>
        </w:rPr>
      </w:pPr>
      <w:r w:rsidRPr="00D72B56">
        <w:rPr>
          <w:rFonts w:asciiTheme="minorHAnsi" w:eastAsiaTheme="minorHAnsi" w:hAnsiTheme="minorHAnsi" w:cstheme="minorHAnsi"/>
          <w:b/>
          <w:bCs/>
          <w:lang w:val="sk-SK" w:eastAsia="en-US"/>
        </w:rPr>
        <w:t>Technická a odborná spôsobilosť</w:t>
      </w:r>
      <w:r>
        <w:rPr>
          <w:rFonts w:asciiTheme="minorHAnsi" w:eastAsiaTheme="minorHAnsi" w:hAnsiTheme="minorHAnsi" w:cstheme="minorHAnsi"/>
          <w:b/>
          <w:bCs/>
          <w:lang w:val="sk-SK" w:eastAsia="en-US"/>
        </w:rPr>
        <w:t xml:space="preserve">: </w:t>
      </w:r>
    </w:p>
    <w:p w14:paraId="57FC51F8" w14:textId="095F1F08" w:rsidR="00D72B56" w:rsidRDefault="00D72B56" w:rsidP="00766D47">
      <w:pPr>
        <w:pStyle w:val="Odsekzoznamu"/>
        <w:widowControl/>
        <w:adjustRightInd w:val="0"/>
        <w:ind w:left="851" w:firstLine="9"/>
        <w:jc w:val="both"/>
        <w:rPr>
          <w:rFonts w:asciiTheme="minorHAnsi" w:eastAsiaTheme="minorHAnsi" w:hAnsiTheme="minorHAnsi" w:cstheme="minorHAnsi"/>
          <w:lang w:val="sk-SK" w:eastAsia="en-US"/>
        </w:rPr>
      </w:pPr>
      <w:r w:rsidRPr="009C4FB4">
        <w:rPr>
          <w:rFonts w:asciiTheme="minorHAnsi" w:eastAsiaTheme="minorHAnsi" w:hAnsiTheme="minorHAnsi" w:cstheme="minorHAnsi"/>
          <w:highlight w:val="green"/>
          <w:lang w:val="sk-SK" w:eastAsia="en-US"/>
        </w:rPr>
        <w:t>Z dôvodu obmedzeného počtu znakov</w:t>
      </w:r>
      <w:r w:rsidR="00766D47" w:rsidRPr="009C4FB4">
        <w:rPr>
          <w:rFonts w:asciiTheme="minorHAnsi" w:eastAsiaTheme="minorHAnsi" w:hAnsiTheme="minorHAnsi" w:cstheme="minorHAnsi"/>
          <w:highlight w:val="green"/>
          <w:lang w:val="sk-SK" w:eastAsia="en-US"/>
        </w:rPr>
        <w:t xml:space="preserve"> vo </w:t>
      </w:r>
      <w:r w:rsidR="00766D47" w:rsidRPr="009C4FB4">
        <w:rPr>
          <w:rFonts w:asciiTheme="minorHAnsi" w:eastAsiaTheme="minorHAnsi" w:hAnsiTheme="minorHAnsi" w:cstheme="minorHAnsi"/>
          <w:i/>
          <w:iCs/>
          <w:highlight w:val="green"/>
          <w:lang w:val="sk-SK" w:eastAsia="en-US"/>
        </w:rPr>
        <w:t>Výzve na predkladanie ponúk</w:t>
      </w:r>
      <w:r w:rsidR="00766D47" w:rsidRPr="009C4FB4">
        <w:rPr>
          <w:rFonts w:asciiTheme="minorHAnsi" w:eastAsiaTheme="minorHAnsi" w:hAnsiTheme="minorHAnsi" w:cstheme="minorHAnsi"/>
          <w:highlight w:val="green"/>
          <w:lang w:val="sk-SK" w:eastAsia="en-US"/>
        </w:rPr>
        <w:t xml:space="preserve"> a v </w:t>
      </w:r>
      <w:r w:rsidR="00766D47" w:rsidRPr="009C4FB4">
        <w:rPr>
          <w:rFonts w:asciiTheme="minorHAnsi" w:eastAsiaTheme="minorHAnsi" w:hAnsiTheme="minorHAnsi" w:cstheme="minorHAnsi"/>
          <w:i/>
          <w:iCs/>
          <w:highlight w:val="green"/>
          <w:lang w:val="sk-SK" w:eastAsia="en-US"/>
        </w:rPr>
        <w:t>Oznámení o oprave</w:t>
      </w:r>
      <w:r w:rsidRPr="009C4FB4">
        <w:rPr>
          <w:rFonts w:asciiTheme="minorHAnsi" w:eastAsiaTheme="minorHAnsi" w:hAnsiTheme="minorHAnsi" w:cstheme="minorHAnsi"/>
          <w:highlight w:val="green"/>
          <w:lang w:val="sk-SK" w:eastAsia="en-US"/>
        </w:rPr>
        <w:t xml:space="preserve"> verejný obstarávateľ uvádza </w:t>
      </w:r>
      <w:r w:rsidR="00766D47" w:rsidRPr="009C4FB4">
        <w:rPr>
          <w:rFonts w:asciiTheme="minorHAnsi" w:eastAsiaTheme="minorHAnsi" w:hAnsiTheme="minorHAnsi" w:cstheme="minorHAnsi"/>
          <w:highlight w:val="green"/>
          <w:lang w:val="sk-SK" w:eastAsia="en-US"/>
        </w:rPr>
        <w:t xml:space="preserve">kompletné znenie podmienok </w:t>
      </w:r>
      <w:r w:rsidR="00766D47" w:rsidRPr="009C4FB4">
        <w:rPr>
          <w:rFonts w:asciiTheme="minorHAnsi" w:eastAsiaTheme="minorHAnsi" w:hAnsiTheme="minorHAnsi" w:cstheme="minorHAnsi"/>
          <w:i/>
          <w:iCs/>
          <w:highlight w:val="green"/>
          <w:lang w:val="sk-SK" w:eastAsia="en-US"/>
        </w:rPr>
        <w:t>Technickej a odbornej spôsobilosti</w:t>
      </w:r>
      <w:r w:rsidRPr="009C4FB4">
        <w:rPr>
          <w:rFonts w:asciiTheme="minorHAnsi" w:eastAsiaTheme="minorHAnsi" w:hAnsiTheme="minorHAnsi" w:cstheme="minorHAnsi"/>
          <w:highlight w:val="green"/>
          <w:lang w:val="sk-SK" w:eastAsia="en-US"/>
        </w:rPr>
        <w:t xml:space="preserve"> v</w:t>
      </w:r>
      <w:r w:rsidR="00766D47" w:rsidRPr="009C4FB4">
        <w:rPr>
          <w:rFonts w:asciiTheme="minorHAnsi" w:eastAsiaTheme="minorHAnsi" w:hAnsiTheme="minorHAnsi" w:cstheme="minorHAnsi"/>
          <w:highlight w:val="green"/>
          <w:lang w:val="sk-SK" w:eastAsia="en-US"/>
        </w:rPr>
        <w:t xml:space="preserve"> tomto bode </w:t>
      </w:r>
      <w:r w:rsidRPr="009C4FB4">
        <w:rPr>
          <w:rFonts w:asciiTheme="minorHAnsi" w:eastAsiaTheme="minorHAnsi" w:hAnsiTheme="minorHAnsi" w:cstheme="minorHAnsi"/>
          <w:highlight w:val="green"/>
          <w:lang w:val="sk-SK" w:eastAsia="en-US"/>
        </w:rPr>
        <w:t>Súťažných podklado</w:t>
      </w:r>
      <w:r w:rsidR="00766D47" w:rsidRPr="009C4FB4">
        <w:rPr>
          <w:rFonts w:asciiTheme="minorHAnsi" w:eastAsiaTheme="minorHAnsi" w:hAnsiTheme="minorHAnsi" w:cstheme="minorHAnsi"/>
          <w:highlight w:val="green"/>
          <w:lang w:val="sk-SK" w:eastAsia="en-US"/>
        </w:rPr>
        <w:t>v:</w:t>
      </w:r>
    </w:p>
    <w:p w14:paraId="1A310A54" w14:textId="77777777" w:rsidR="00766D47" w:rsidRDefault="00766D47" w:rsidP="00766D47">
      <w:pPr>
        <w:widowControl/>
        <w:adjustRightInd w:val="0"/>
        <w:ind w:left="851"/>
        <w:jc w:val="both"/>
        <w:rPr>
          <w:rFonts w:asciiTheme="minorHAnsi" w:eastAsiaTheme="minorHAnsi" w:hAnsiTheme="minorHAnsi" w:cstheme="minorHAnsi"/>
          <w:b/>
          <w:bCs/>
          <w:u w:val="single"/>
          <w:lang w:val="sk-SK" w:eastAsia="en-US"/>
        </w:rPr>
      </w:pPr>
    </w:p>
    <w:p w14:paraId="68A83CDE" w14:textId="6E6720A1" w:rsidR="00766D47" w:rsidRPr="00766D47" w:rsidRDefault="00766D47" w:rsidP="00766D47">
      <w:pPr>
        <w:widowControl/>
        <w:adjustRightInd w:val="0"/>
        <w:ind w:left="851"/>
        <w:jc w:val="both"/>
        <w:rPr>
          <w:rFonts w:asciiTheme="minorHAnsi" w:eastAsiaTheme="minorHAnsi" w:hAnsiTheme="minorHAnsi" w:cstheme="minorHAnsi"/>
          <w:b/>
          <w:bCs/>
          <w:u w:val="single"/>
          <w:lang w:val="sk-SK" w:eastAsia="en-US"/>
        </w:rPr>
      </w:pPr>
      <w:r w:rsidRPr="00766D47">
        <w:rPr>
          <w:rFonts w:asciiTheme="minorHAnsi" w:eastAsiaTheme="minorHAnsi" w:hAnsiTheme="minorHAnsi" w:cstheme="minorHAnsi"/>
          <w:b/>
          <w:bCs/>
          <w:u w:val="single"/>
          <w:lang w:val="sk-SK" w:eastAsia="en-US"/>
        </w:rPr>
        <w:t xml:space="preserve">Zoznam a krátky opis podmienok: </w:t>
      </w:r>
    </w:p>
    <w:p w14:paraId="0B7066B2" w14:textId="300C0A10" w:rsidR="00766D47" w:rsidRPr="00766D47" w:rsidRDefault="00766D47" w:rsidP="00766D47">
      <w:pPr>
        <w:widowControl/>
        <w:adjustRightInd w:val="0"/>
        <w:ind w:left="851"/>
        <w:jc w:val="both"/>
        <w:rPr>
          <w:rFonts w:asciiTheme="minorHAnsi" w:eastAsiaTheme="minorHAnsi" w:hAnsiTheme="minorHAnsi" w:cstheme="minorHAnsi"/>
          <w:lang w:val="sk-SK" w:eastAsia="en-US"/>
        </w:rPr>
      </w:pPr>
      <w:r w:rsidRPr="00766D47">
        <w:rPr>
          <w:rFonts w:asciiTheme="minorHAnsi" w:eastAsiaTheme="minorHAnsi" w:hAnsiTheme="minorHAnsi" w:cstheme="minorHAnsi"/>
          <w:b/>
          <w:bCs/>
          <w:lang w:val="sk-SK" w:eastAsia="en-US"/>
        </w:rPr>
        <w:t>1. Podľa § 34 ods. 1 písm. b)</w:t>
      </w:r>
      <w:r w:rsidRPr="00766D47">
        <w:rPr>
          <w:rFonts w:asciiTheme="minorHAnsi" w:eastAsiaTheme="minorHAnsi" w:hAnsiTheme="minorHAnsi" w:cstheme="minorHAnsi"/>
          <w:lang w:val="sk-SK" w:eastAsia="en-US"/>
        </w:rPr>
        <w:t xml:space="preserve"> zoznamom stavebných prác uskutočnených za</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predchádzajúcich päť rokov od vyhlásenia verejného obstarávania s uvedením cien, miest a lehôt uskutočnenia</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stavebných prác; zoznam musí byť doplnený potvrdením o uspokojivom vykonaní stavebných prác a</w:t>
      </w:r>
      <w:r>
        <w:rPr>
          <w:rFonts w:asciiTheme="minorHAnsi" w:eastAsiaTheme="minorHAnsi" w:hAnsiTheme="minorHAnsi" w:cstheme="minorHAnsi"/>
          <w:lang w:val="sk-SK" w:eastAsia="en-US"/>
        </w:rPr>
        <w:t> </w:t>
      </w:r>
      <w:r w:rsidRPr="00766D47">
        <w:rPr>
          <w:rFonts w:asciiTheme="minorHAnsi" w:eastAsiaTheme="minorHAnsi" w:hAnsiTheme="minorHAnsi" w:cstheme="minorHAnsi"/>
          <w:lang w:val="sk-SK" w:eastAsia="en-US"/>
        </w:rPr>
        <w:t>zhodnotení</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uskutočnených stavebných prác podľa obchodných podmienok, ak odberateľom 1.bol verejný obstarávateľ alebo</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obstarávateľ podľa tohto zákona, dokladom je referencia, 2.bola iná osoba ako verejný obstarávateľ alebo obstarávateľ</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podľa tohto zákona, dôkaz o plnení potvrdí odberateľ; ak také potvrdenie uchádzač alebo záujemca nemá k dispozícii,</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vyhlásením uchádzača alebo záujemcu o ich uskutočnení, doplneným dokladom, preukazujúcim ich uskutočnenie alebo</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zmluvný vzťah, na základe ktorého boli uskutočnené;</w:t>
      </w:r>
    </w:p>
    <w:p w14:paraId="3FA9D329" w14:textId="14B6CFA9" w:rsidR="00766D47" w:rsidRPr="00766D47" w:rsidRDefault="00766D47" w:rsidP="00766D47">
      <w:pPr>
        <w:widowControl/>
        <w:adjustRightInd w:val="0"/>
        <w:ind w:left="851"/>
        <w:jc w:val="both"/>
        <w:rPr>
          <w:rFonts w:asciiTheme="minorHAnsi" w:eastAsiaTheme="minorHAnsi" w:hAnsiTheme="minorHAnsi" w:cstheme="minorHAnsi"/>
          <w:lang w:val="sk-SK" w:eastAsia="en-US"/>
        </w:rPr>
      </w:pPr>
      <w:r w:rsidRPr="00766D47">
        <w:rPr>
          <w:rFonts w:asciiTheme="minorHAnsi" w:eastAsiaTheme="minorHAnsi" w:hAnsiTheme="minorHAnsi" w:cstheme="minorHAnsi"/>
          <w:b/>
          <w:bCs/>
          <w:lang w:val="sk-SK" w:eastAsia="en-US"/>
        </w:rPr>
        <w:t xml:space="preserve">2. Podľa § 34 ods. 1 písm. g) </w:t>
      </w:r>
      <w:r w:rsidRPr="00766D47">
        <w:rPr>
          <w:rFonts w:asciiTheme="minorHAnsi" w:eastAsiaTheme="minorHAnsi" w:hAnsiTheme="minorHAnsi" w:cstheme="minorHAnsi"/>
          <w:lang w:val="sk-SK" w:eastAsia="en-US"/>
        </w:rPr>
        <w:t>ZVO ak ide o stavebné práce alebo služby, údajmi o vzdelaní a odbornej praxi alebo o</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odbornej kvalifikácií osôb určených na plnenie zmluvy alebo koncesnej zmluvy alebo riadiacich zamestnancov, ak nie sú</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kritériom na vyhodnotenie ponúk.</w:t>
      </w:r>
    </w:p>
    <w:p w14:paraId="68E9FA4D" w14:textId="32321FE2" w:rsidR="00766D47" w:rsidRDefault="00766D47" w:rsidP="00766D47">
      <w:pPr>
        <w:widowControl/>
        <w:adjustRightInd w:val="0"/>
        <w:ind w:left="851"/>
        <w:jc w:val="both"/>
        <w:rPr>
          <w:rFonts w:asciiTheme="minorHAnsi" w:eastAsiaTheme="minorHAnsi" w:hAnsiTheme="minorHAnsi" w:cstheme="minorHAnsi"/>
          <w:lang w:val="sk-SK" w:eastAsia="en-US"/>
        </w:rPr>
      </w:pPr>
      <w:r w:rsidRPr="00766D47">
        <w:rPr>
          <w:rFonts w:asciiTheme="minorHAnsi" w:eastAsiaTheme="minorHAnsi" w:hAnsiTheme="minorHAnsi" w:cstheme="minorHAnsi"/>
          <w:b/>
          <w:bCs/>
          <w:lang w:val="sk-SK" w:eastAsia="en-US"/>
        </w:rPr>
        <w:t>3. Podľa § 34 ods. 1 písm. j):</w:t>
      </w:r>
      <w:r w:rsidRPr="00766D47">
        <w:rPr>
          <w:rFonts w:asciiTheme="minorHAnsi" w:eastAsiaTheme="minorHAnsi" w:hAnsiTheme="minorHAnsi" w:cstheme="minorHAnsi"/>
          <w:lang w:val="sk-SK" w:eastAsia="en-US"/>
        </w:rPr>
        <w:t xml:space="preserve"> údajmi o strojovom, prevádzkovom alebo technickom vybavení, ktoré má uchádzač alebo</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záujemca k dispozícií na uskutočnenie stavebných prác.</w:t>
      </w:r>
    </w:p>
    <w:p w14:paraId="4E330237" w14:textId="3538F919" w:rsidR="00766D47" w:rsidRDefault="00766D47" w:rsidP="00766D47">
      <w:pPr>
        <w:pStyle w:val="Default"/>
        <w:numPr>
          <w:ilvl w:val="1"/>
          <w:numId w:val="46"/>
        </w:numPr>
        <w:adjustRightInd/>
        <w:ind w:left="851"/>
        <w:rPr>
          <w:rFonts w:ascii="Calibri" w:hAnsi="Calibri" w:cs="Calibri"/>
          <w:sz w:val="22"/>
          <w:szCs w:val="22"/>
        </w:rPr>
      </w:pPr>
      <w:r>
        <w:rPr>
          <w:rFonts w:ascii="Calibri" w:hAnsi="Calibri" w:cs="Calibri"/>
          <w:b/>
          <w:bCs/>
          <w:sz w:val="22"/>
          <w:szCs w:val="22"/>
        </w:rPr>
        <w:t xml:space="preserve">4. </w:t>
      </w:r>
      <w:r>
        <w:rPr>
          <w:rFonts w:ascii="Calibri" w:hAnsi="Calibri" w:cs="Calibri"/>
          <w:b/>
          <w:bCs/>
          <w:sz w:val="22"/>
          <w:szCs w:val="22"/>
        </w:rPr>
        <w:t xml:space="preserve">Podľa § 34 ods. 1 písm. h) a § 36 </w:t>
      </w:r>
      <w:r>
        <w:rPr>
          <w:rFonts w:ascii="Calibri" w:hAnsi="Calibri" w:cs="Calibri"/>
          <w:sz w:val="22"/>
          <w:szCs w:val="22"/>
        </w:rPr>
        <w:t xml:space="preserve">zákona o verejnom obstarávaní uvedením opatrení environmentálneho manažérstva, ktoré uchádzač alebo záujemca použije pri plnení zmluvy. </w:t>
      </w:r>
    </w:p>
    <w:p w14:paraId="65B900E2" w14:textId="40A6F1D3" w:rsidR="00766D47" w:rsidRDefault="00766D47" w:rsidP="00766D47">
      <w:pPr>
        <w:pStyle w:val="Default"/>
        <w:adjustRightInd/>
        <w:rPr>
          <w:rFonts w:ascii="Calibri" w:hAnsi="Calibri" w:cs="Calibri"/>
          <w:sz w:val="22"/>
          <w:szCs w:val="22"/>
        </w:rPr>
      </w:pPr>
    </w:p>
    <w:p w14:paraId="556AD09A" w14:textId="77777777" w:rsidR="00766D47" w:rsidRPr="00766D47" w:rsidRDefault="00766D47" w:rsidP="00766D47">
      <w:pPr>
        <w:widowControl/>
        <w:adjustRightInd w:val="0"/>
        <w:ind w:left="851"/>
        <w:rPr>
          <w:rFonts w:asciiTheme="minorHAnsi" w:eastAsiaTheme="minorHAnsi" w:hAnsiTheme="minorHAnsi" w:cstheme="minorHAnsi"/>
          <w:b/>
          <w:bCs/>
          <w:u w:val="single"/>
          <w:lang w:val="sk-SK" w:eastAsia="en-US"/>
        </w:rPr>
      </w:pPr>
      <w:r w:rsidRPr="00766D47">
        <w:rPr>
          <w:rFonts w:asciiTheme="minorHAnsi" w:eastAsiaTheme="minorHAnsi" w:hAnsiTheme="minorHAnsi" w:cstheme="minorHAnsi"/>
          <w:b/>
          <w:bCs/>
          <w:u w:val="single"/>
          <w:lang w:val="sk-SK" w:eastAsia="en-US"/>
        </w:rPr>
        <w:t xml:space="preserve">Minimálna požadovaná úroveň štandardov: </w:t>
      </w:r>
    </w:p>
    <w:p w14:paraId="79BC909F" w14:textId="16C66DB1" w:rsidR="00766D47" w:rsidRPr="00766D47" w:rsidRDefault="00766D47" w:rsidP="00766D47">
      <w:pPr>
        <w:widowControl/>
        <w:adjustRightInd w:val="0"/>
        <w:ind w:left="851"/>
        <w:rPr>
          <w:rFonts w:asciiTheme="minorHAnsi" w:eastAsiaTheme="minorHAnsi" w:hAnsiTheme="minorHAnsi" w:cstheme="minorHAnsi"/>
          <w:b/>
          <w:bCs/>
          <w:lang w:val="sk-SK" w:eastAsia="en-US"/>
        </w:rPr>
      </w:pPr>
      <w:r w:rsidRPr="00766D47">
        <w:rPr>
          <w:rFonts w:asciiTheme="minorHAnsi" w:eastAsiaTheme="minorHAnsi" w:hAnsiTheme="minorHAnsi" w:cstheme="minorHAnsi"/>
          <w:b/>
          <w:bCs/>
          <w:lang w:val="sk-SK" w:eastAsia="en-US"/>
        </w:rPr>
        <w:t>1. K § 34 ods. 1 písm. b):</w:t>
      </w:r>
    </w:p>
    <w:p w14:paraId="3A4D6590" w14:textId="14D33EA9" w:rsidR="00766D47" w:rsidRPr="00766D47" w:rsidRDefault="00766D47" w:rsidP="00766D47">
      <w:pPr>
        <w:widowControl/>
        <w:adjustRightInd w:val="0"/>
        <w:ind w:left="851"/>
        <w:jc w:val="both"/>
        <w:rPr>
          <w:rFonts w:asciiTheme="minorHAnsi" w:eastAsiaTheme="minorHAnsi" w:hAnsiTheme="minorHAnsi" w:cstheme="minorHAnsi"/>
          <w:lang w:val="sk-SK" w:eastAsia="en-US"/>
        </w:rPr>
      </w:pPr>
      <w:r w:rsidRPr="00766D47">
        <w:rPr>
          <w:rFonts w:asciiTheme="minorHAnsi" w:eastAsiaTheme="minorHAnsi" w:hAnsiTheme="minorHAnsi" w:cstheme="minorHAnsi"/>
          <w:lang w:val="sk-SK" w:eastAsia="en-US"/>
        </w:rPr>
        <w:t>Uchádzač predloží Zoznam uskutočnených stavebných prác za predchádzajúcich päť rokov od vyhlásenia verejného</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obstarávania (ďalej aj ,,rozhodné obdobie"), ktorým preukáže, že uskutočnil stavebné práce na predmete rovnakom</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alebo obdobnom ako je predmet zákazky, pričom preukáže, že v rozhodnom období realizoval minimálne 1 zákazku, z</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ktorej bude jasne a určito preukázané, že predmetom boli stavebné práce na rovnakých alebo obdobných stavebných</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 xml:space="preserve">objektoch ako je predmet zákazky (výstavba komunikácií vrátane </w:t>
      </w:r>
      <w:proofErr w:type="spellStart"/>
      <w:r w:rsidRPr="00766D47">
        <w:rPr>
          <w:rFonts w:asciiTheme="minorHAnsi" w:eastAsiaTheme="minorHAnsi" w:hAnsiTheme="minorHAnsi" w:cstheme="minorHAnsi"/>
          <w:lang w:val="sk-SK" w:eastAsia="en-US"/>
        </w:rPr>
        <w:t>pokládky</w:t>
      </w:r>
      <w:proofErr w:type="spellEnd"/>
      <w:r w:rsidRPr="00766D47">
        <w:rPr>
          <w:rFonts w:asciiTheme="minorHAnsi" w:eastAsiaTheme="minorHAnsi" w:hAnsiTheme="minorHAnsi" w:cstheme="minorHAnsi"/>
          <w:lang w:val="sk-SK" w:eastAsia="en-US"/>
        </w:rPr>
        <w:t xml:space="preserve"> asfaltových zmesí) a celková hodnota</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stavebných prác na rovnakých alebo obdobných stavebných objektoch bola rovnaká alebo vyššia ako predpokladaná</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hodnota zákazky uvedená v bode II.1.5 tejto Výzvy.</w:t>
      </w:r>
    </w:p>
    <w:p w14:paraId="704CB5A1" w14:textId="443EC13A" w:rsidR="00766D47" w:rsidRPr="00766D47" w:rsidRDefault="00766D47" w:rsidP="009C6123">
      <w:pPr>
        <w:widowControl/>
        <w:adjustRightInd w:val="0"/>
        <w:ind w:left="851"/>
        <w:jc w:val="both"/>
        <w:rPr>
          <w:rFonts w:asciiTheme="minorHAnsi" w:eastAsiaTheme="minorHAnsi" w:hAnsiTheme="minorHAnsi" w:cstheme="minorHAnsi"/>
          <w:lang w:val="sk-SK" w:eastAsia="en-US"/>
        </w:rPr>
      </w:pPr>
      <w:r w:rsidRPr="00766D47">
        <w:rPr>
          <w:rFonts w:asciiTheme="minorHAnsi" w:eastAsiaTheme="minorHAnsi" w:hAnsiTheme="minorHAnsi" w:cstheme="minorHAnsi"/>
          <w:lang w:val="sk-SK" w:eastAsia="en-US"/>
        </w:rPr>
        <w:t>Ak je celková zmluvná cena uvedená v inej mene ako je EUR, je potrebné uviesť cenu v pôvodnej mene,</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cenu v EUR,</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prepočítanú z pôvodnej meny priemerným ročným kurzom stanoveným Európskou centrálnou bankou (ECB) na daný</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rok, v ktorom sa zákazka uskutočnila, alebo prepočítanú kurzom stanoveným ECB pre rozhodný dátum, ak sa zákazka</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uskutočnila v roku, pre ktorý ešte nie je stanovený priemerný ročný kurz ECB. Ak sa zákazka viaže na viac rokov,</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uchádzač uvedie alikvotné údaje za príslušné obdobie každého roka v pôvodnej mene a následne vykoná prepočet na</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EUR pre každú časť zákazky daného obdobia. Prepočet ceny takejto zákazky sa vypočíta ako súčet prepočítaných súm v</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EUR jednotlivých rokov.</w:t>
      </w:r>
    </w:p>
    <w:p w14:paraId="49E0E7E9" w14:textId="77777777" w:rsidR="00766D47" w:rsidRPr="00766D47" w:rsidRDefault="00766D47" w:rsidP="00766D47">
      <w:pPr>
        <w:widowControl/>
        <w:adjustRightInd w:val="0"/>
        <w:ind w:left="851"/>
        <w:rPr>
          <w:rFonts w:asciiTheme="minorHAnsi" w:eastAsiaTheme="minorHAnsi" w:hAnsiTheme="minorHAnsi" w:cstheme="minorHAnsi"/>
          <w:b/>
          <w:bCs/>
          <w:lang w:val="sk-SK" w:eastAsia="en-US"/>
        </w:rPr>
      </w:pPr>
      <w:r w:rsidRPr="00766D47">
        <w:rPr>
          <w:rFonts w:asciiTheme="minorHAnsi" w:eastAsiaTheme="minorHAnsi" w:hAnsiTheme="minorHAnsi" w:cstheme="minorHAnsi"/>
          <w:b/>
          <w:bCs/>
          <w:lang w:val="sk-SK" w:eastAsia="en-US"/>
        </w:rPr>
        <w:t>2. K § 34 ods. 1 písm. g):</w:t>
      </w:r>
    </w:p>
    <w:p w14:paraId="76EE8283" w14:textId="0DBA21E3" w:rsidR="00766D47" w:rsidRPr="00766D47" w:rsidRDefault="00766D47" w:rsidP="009C6123">
      <w:pPr>
        <w:widowControl/>
        <w:adjustRightInd w:val="0"/>
        <w:ind w:left="851"/>
        <w:jc w:val="both"/>
        <w:rPr>
          <w:rFonts w:asciiTheme="minorHAnsi" w:eastAsiaTheme="minorHAnsi" w:hAnsiTheme="minorHAnsi" w:cstheme="minorHAnsi"/>
          <w:lang w:val="sk-SK" w:eastAsia="en-US"/>
        </w:rPr>
      </w:pPr>
      <w:r w:rsidRPr="00766D47">
        <w:rPr>
          <w:rFonts w:asciiTheme="minorHAnsi" w:eastAsiaTheme="minorHAnsi" w:hAnsiTheme="minorHAnsi" w:cstheme="minorHAnsi"/>
          <w:lang w:val="sk-SK" w:eastAsia="en-US"/>
        </w:rPr>
        <w:t>Uchádzač preukáže min. 1 osobu zodpovednú za riadne zhotovenie predmetu zákazky - Stavbyvedúceho, pričom na</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preukázanie tejto podmienky účasti predloží doklady:</w:t>
      </w:r>
    </w:p>
    <w:p w14:paraId="5013310E" w14:textId="4A69AA5A" w:rsidR="00766D47" w:rsidRPr="00766D47" w:rsidRDefault="00766D47" w:rsidP="009C6123">
      <w:pPr>
        <w:widowControl/>
        <w:adjustRightInd w:val="0"/>
        <w:ind w:left="851"/>
        <w:jc w:val="both"/>
        <w:rPr>
          <w:rFonts w:asciiTheme="minorHAnsi" w:eastAsiaTheme="minorHAnsi" w:hAnsiTheme="minorHAnsi" w:cstheme="minorHAnsi"/>
          <w:lang w:val="sk-SK" w:eastAsia="en-US"/>
        </w:rPr>
      </w:pPr>
      <w:r w:rsidRPr="00766D47">
        <w:rPr>
          <w:rFonts w:asciiTheme="minorHAnsi" w:eastAsiaTheme="minorHAnsi" w:hAnsiTheme="minorHAnsi" w:cstheme="minorHAnsi"/>
          <w:lang w:val="sk-SK" w:eastAsia="en-US"/>
        </w:rPr>
        <w:t>a) Osvedčenie o vykonaní odbornej skúšky o odbornej spôsobilosti pre výkon činnosti stavbyvedúceho s</w:t>
      </w:r>
      <w:r>
        <w:rPr>
          <w:rFonts w:asciiTheme="minorHAnsi" w:eastAsiaTheme="minorHAnsi" w:hAnsiTheme="minorHAnsi" w:cstheme="minorHAnsi"/>
          <w:lang w:val="sk-SK" w:eastAsia="en-US"/>
        </w:rPr>
        <w:t> </w:t>
      </w:r>
      <w:r w:rsidRPr="00766D47">
        <w:rPr>
          <w:rFonts w:asciiTheme="minorHAnsi" w:eastAsiaTheme="minorHAnsi" w:hAnsiTheme="minorHAnsi" w:cstheme="minorHAnsi"/>
          <w:lang w:val="sk-SK" w:eastAsia="en-US"/>
        </w:rPr>
        <w:t>odborným</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zameraním: Inžinierske stavby s odborným zameraním dopravné stavby vydané Slovenskou komorou stav. inžinierov</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(SKSI), v zmysle zákona Slovenskej republiky č.138/1992 Zb. o autorizovaných architektoch a stavebných inžinieroch v</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znení neskorších predpisov alebo ekvivalentný doklad opatrené pečiatkou a podpisom osoby, ktorej odborná spôsobilosť</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sa preukazuje.</w:t>
      </w:r>
    </w:p>
    <w:p w14:paraId="40ABFA10" w14:textId="222E4E99" w:rsidR="00766D47" w:rsidRPr="00766D47" w:rsidRDefault="00766D47" w:rsidP="009C6123">
      <w:pPr>
        <w:widowControl/>
        <w:adjustRightInd w:val="0"/>
        <w:ind w:left="851"/>
        <w:jc w:val="both"/>
        <w:rPr>
          <w:rFonts w:asciiTheme="minorHAnsi" w:eastAsiaTheme="minorHAnsi" w:hAnsiTheme="minorHAnsi" w:cstheme="minorHAnsi"/>
          <w:lang w:val="sk-SK" w:eastAsia="en-US"/>
        </w:rPr>
      </w:pPr>
      <w:r w:rsidRPr="00766D47">
        <w:rPr>
          <w:rFonts w:asciiTheme="minorHAnsi" w:eastAsiaTheme="minorHAnsi" w:hAnsiTheme="minorHAnsi" w:cstheme="minorHAnsi"/>
          <w:lang w:val="sk-SK" w:eastAsia="en-US"/>
        </w:rPr>
        <w:t>b) Životopis, z ktorého budú zrejmé údaje o odbornej praxi stavbyvedúceho, kde preukáže minimálne 1 skúsenosť na</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pozícii stavbyvedúceho pri realizácii stavebných prác rovnakého alebo podobného charakteru ako je predmet zákazky.</w:t>
      </w:r>
    </w:p>
    <w:p w14:paraId="0CDDF080" w14:textId="0FA407DB" w:rsidR="00766D47" w:rsidRPr="00766D47" w:rsidRDefault="00766D47" w:rsidP="009C6123">
      <w:pPr>
        <w:widowControl/>
        <w:adjustRightInd w:val="0"/>
        <w:ind w:left="851"/>
        <w:jc w:val="both"/>
        <w:rPr>
          <w:rFonts w:asciiTheme="minorHAnsi" w:eastAsiaTheme="minorHAnsi" w:hAnsiTheme="minorHAnsi" w:cstheme="minorHAnsi"/>
          <w:lang w:val="sk-SK" w:eastAsia="en-US"/>
        </w:rPr>
      </w:pPr>
      <w:r w:rsidRPr="00766D47">
        <w:rPr>
          <w:rFonts w:asciiTheme="minorHAnsi" w:eastAsiaTheme="minorHAnsi" w:hAnsiTheme="minorHAnsi" w:cstheme="minorHAnsi"/>
          <w:lang w:val="sk-SK" w:eastAsia="en-US"/>
        </w:rPr>
        <w:t>c) Potvrdenie, že uchádzač má k dispozícii odborne spôsobilú osobu spĺňajúcu stanovené požiadavky vyžadované v</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 xml:space="preserve">zmysle osobitných právnych predpisov (napr. zmluvu v prípade </w:t>
      </w:r>
      <w:proofErr w:type="spellStart"/>
      <w:r w:rsidRPr="00766D47">
        <w:rPr>
          <w:rFonts w:asciiTheme="minorHAnsi" w:eastAsiaTheme="minorHAnsi" w:hAnsiTheme="minorHAnsi" w:cstheme="minorHAnsi"/>
          <w:lang w:val="sk-SK" w:eastAsia="en-US"/>
        </w:rPr>
        <w:t>pracovno</w:t>
      </w:r>
      <w:proofErr w:type="spellEnd"/>
      <w:r w:rsidRPr="00766D47">
        <w:rPr>
          <w:rFonts w:asciiTheme="minorHAnsi" w:eastAsiaTheme="minorHAnsi" w:hAnsiTheme="minorHAnsi" w:cstheme="minorHAnsi"/>
          <w:lang w:val="sk-SK" w:eastAsia="en-US"/>
        </w:rPr>
        <w:t xml:space="preserve"> právneho vzťahu, resp. uzavretú zmluvu o</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budúcej zmluve v prípade SZČO, FO, PO a pod.).</w:t>
      </w:r>
    </w:p>
    <w:p w14:paraId="35AFB4B8" w14:textId="58D0BDD8" w:rsidR="00766D47" w:rsidRPr="00766D47" w:rsidRDefault="00766D47" w:rsidP="009C6123">
      <w:pPr>
        <w:widowControl/>
        <w:adjustRightInd w:val="0"/>
        <w:ind w:left="851"/>
        <w:jc w:val="both"/>
        <w:rPr>
          <w:rFonts w:asciiTheme="minorHAnsi" w:eastAsiaTheme="minorHAnsi" w:hAnsiTheme="minorHAnsi" w:cstheme="minorHAnsi"/>
          <w:lang w:val="sk-SK" w:eastAsia="en-US"/>
        </w:rPr>
      </w:pPr>
      <w:r w:rsidRPr="00766D47">
        <w:rPr>
          <w:rFonts w:asciiTheme="minorHAnsi" w:eastAsiaTheme="minorHAnsi" w:hAnsiTheme="minorHAnsi" w:cstheme="minorHAnsi"/>
          <w:lang w:val="sk-SK" w:eastAsia="en-US"/>
        </w:rPr>
        <w:t>Uchádzač musí mať odborne spôsobilú osobu v zmysle § 34 ods. 1 písm. g) po celý nevyhnutný čas k dispozícii pre</w:t>
      </w:r>
      <w:r>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uskutočnenie stavebných prác na tejto zákazke.</w:t>
      </w:r>
    </w:p>
    <w:p w14:paraId="30B4B782" w14:textId="77777777" w:rsidR="00766D47" w:rsidRPr="00766D47" w:rsidRDefault="00766D47" w:rsidP="00766D47">
      <w:pPr>
        <w:widowControl/>
        <w:adjustRightInd w:val="0"/>
        <w:ind w:left="851"/>
        <w:rPr>
          <w:rFonts w:asciiTheme="minorHAnsi" w:eastAsiaTheme="minorHAnsi" w:hAnsiTheme="minorHAnsi" w:cstheme="minorHAnsi"/>
          <w:b/>
          <w:bCs/>
          <w:lang w:val="sk-SK" w:eastAsia="en-US"/>
        </w:rPr>
      </w:pPr>
      <w:r w:rsidRPr="00766D47">
        <w:rPr>
          <w:rFonts w:asciiTheme="minorHAnsi" w:eastAsiaTheme="minorHAnsi" w:hAnsiTheme="minorHAnsi" w:cstheme="minorHAnsi"/>
          <w:b/>
          <w:bCs/>
          <w:lang w:val="sk-SK" w:eastAsia="en-US"/>
        </w:rPr>
        <w:t>3. K § 34 ods. 1 písm. j):</w:t>
      </w:r>
    </w:p>
    <w:p w14:paraId="5F97F109" w14:textId="799411B3" w:rsidR="00766D47" w:rsidRPr="00212072" w:rsidRDefault="00766D47" w:rsidP="009C6123">
      <w:pPr>
        <w:widowControl/>
        <w:adjustRightInd w:val="0"/>
        <w:ind w:left="851"/>
        <w:jc w:val="both"/>
        <w:rPr>
          <w:rFonts w:asciiTheme="minorHAnsi" w:hAnsiTheme="minorHAnsi" w:cstheme="minorHAnsi"/>
        </w:rPr>
      </w:pPr>
      <w:r w:rsidRPr="00766D47">
        <w:rPr>
          <w:rFonts w:asciiTheme="minorHAnsi" w:eastAsiaTheme="minorHAnsi" w:hAnsiTheme="minorHAnsi" w:cstheme="minorHAnsi"/>
          <w:lang w:val="sk-SK" w:eastAsia="en-US"/>
        </w:rPr>
        <w:t>Uchádzač musí preukázať, že má k dispozícii dostatočné vybavenie strojného a technického charakteru na vykonanie</w:t>
      </w:r>
      <w:r w:rsidR="009C6123">
        <w:rPr>
          <w:rFonts w:asciiTheme="minorHAnsi" w:eastAsiaTheme="minorHAnsi" w:hAnsiTheme="minorHAnsi" w:cstheme="minorHAnsi"/>
          <w:lang w:val="sk-SK" w:eastAsia="en-US"/>
        </w:rPr>
        <w:t xml:space="preserve"> </w:t>
      </w:r>
      <w:r w:rsidRPr="00766D47">
        <w:rPr>
          <w:rFonts w:asciiTheme="minorHAnsi" w:eastAsiaTheme="minorHAnsi" w:hAnsiTheme="minorHAnsi" w:cstheme="minorHAnsi"/>
          <w:lang w:val="sk-SK" w:eastAsia="en-US"/>
        </w:rPr>
        <w:t xml:space="preserve">technického riešenia predmetu zákazky, </w:t>
      </w:r>
      <w:proofErr w:type="spellStart"/>
      <w:r w:rsidRPr="00766D47">
        <w:rPr>
          <w:rFonts w:asciiTheme="minorHAnsi" w:eastAsiaTheme="minorHAnsi" w:hAnsiTheme="minorHAnsi" w:cstheme="minorHAnsi"/>
          <w:lang w:val="sk-SK" w:eastAsia="en-US"/>
        </w:rPr>
        <w:t>t.j</w:t>
      </w:r>
      <w:proofErr w:type="spellEnd"/>
      <w:r w:rsidRPr="00766D47">
        <w:rPr>
          <w:rFonts w:asciiTheme="minorHAnsi" w:eastAsiaTheme="minorHAnsi" w:hAnsiTheme="minorHAnsi" w:cstheme="minorHAnsi"/>
          <w:lang w:val="sk-SK" w:eastAsia="en-US"/>
        </w:rPr>
        <w:t xml:space="preserve">. min. jednu kompletnú živičnú strojnú zostavu </w:t>
      </w:r>
      <w:r w:rsidRPr="00212072">
        <w:rPr>
          <w:rFonts w:asciiTheme="minorHAnsi" w:eastAsiaTheme="minorHAnsi" w:hAnsiTheme="minorHAnsi" w:cstheme="minorHAnsi"/>
          <w:lang w:val="sk-SK" w:eastAsia="en-US"/>
        </w:rPr>
        <w:t>pozostávajúcu z</w:t>
      </w:r>
      <w:r w:rsidR="009C6123" w:rsidRPr="00212072">
        <w:rPr>
          <w:rFonts w:asciiTheme="minorHAnsi" w:eastAsiaTheme="minorHAnsi" w:hAnsiTheme="minorHAnsi" w:cstheme="minorHAnsi"/>
          <w:lang w:val="sk-SK" w:eastAsia="en-US"/>
        </w:rPr>
        <w:t> </w:t>
      </w:r>
      <w:r w:rsidRPr="00212072">
        <w:rPr>
          <w:rFonts w:asciiTheme="minorHAnsi" w:eastAsiaTheme="minorHAnsi" w:hAnsiTheme="minorHAnsi" w:cstheme="minorHAnsi"/>
          <w:lang w:val="sk-SK" w:eastAsia="en-US"/>
        </w:rPr>
        <w:t>cestného</w:t>
      </w:r>
      <w:r w:rsidR="009C6123" w:rsidRPr="00212072">
        <w:rPr>
          <w:rFonts w:asciiTheme="minorHAnsi" w:eastAsiaTheme="minorHAnsi" w:hAnsiTheme="minorHAnsi" w:cstheme="minorHAnsi"/>
          <w:lang w:val="sk-SK" w:eastAsia="en-US"/>
        </w:rPr>
        <w:t xml:space="preserve"> </w:t>
      </w:r>
      <w:proofErr w:type="spellStart"/>
      <w:r w:rsidRPr="00212072">
        <w:rPr>
          <w:rFonts w:asciiTheme="minorHAnsi" w:eastAsiaTheme="minorHAnsi" w:hAnsiTheme="minorHAnsi" w:cstheme="minorHAnsi"/>
          <w:lang w:val="sk-SK" w:eastAsia="en-US"/>
        </w:rPr>
        <w:t>finišera</w:t>
      </w:r>
      <w:proofErr w:type="spellEnd"/>
      <w:r w:rsidRPr="00212072">
        <w:rPr>
          <w:rFonts w:asciiTheme="minorHAnsi" w:eastAsiaTheme="minorHAnsi" w:hAnsiTheme="minorHAnsi" w:cstheme="minorHAnsi"/>
          <w:lang w:val="sk-SK" w:eastAsia="en-US"/>
        </w:rPr>
        <w:t>, 2 ks cestných vibračných valcov a prepravných kapacít pre plynule zabezpečenie asfaltového betónu. Uchádzač</w:t>
      </w:r>
      <w:r w:rsidR="009C6123" w:rsidRPr="00212072">
        <w:rPr>
          <w:rFonts w:asciiTheme="minorHAnsi" w:eastAsiaTheme="minorHAnsi" w:hAnsiTheme="minorHAnsi" w:cstheme="minorHAnsi"/>
          <w:lang w:val="sk-SK" w:eastAsia="en-US"/>
        </w:rPr>
        <w:t xml:space="preserve"> </w:t>
      </w:r>
      <w:r w:rsidRPr="00212072">
        <w:rPr>
          <w:rFonts w:asciiTheme="minorHAnsi" w:eastAsiaTheme="minorHAnsi" w:hAnsiTheme="minorHAnsi" w:cstheme="minorHAnsi"/>
          <w:lang w:val="sk-SK" w:eastAsia="en-US"/>
        </w:rPr>
        <w:t>uvedené preukáže predložením napr. technického preukazu, dokladom preukazujúcim nadobudnutie majetkových práv k</w:t>
      </w:r>
      <w:r w:rsidR="009C6123" w:rsidRPr="00212072">
        <w:rPr>
          <w:rFonts w:asciiTheme="minorHAnsi" w:eastAsiaTheme="minorHAnsi" w:hAnsiTheme="minorHAnsi" w:cstheme="minorHAnsi"/>
          <w:lang w:val="sk-SK" w:eastAsia="en-US"/>
        </w:rPr>
        <w:t xml:space="preserve"> </w:t>
      </w:r>
      <w:r w:rsidRPr="00212072">
        <w:rPr>
          <w:rFonts w:asciiTheme="minorHAnsi" w:eastAsiaTheme="minorHAnsi" w:hAnsiTheme="minorHAnsi" w:cstheme="minorHAnsi"/>
          <w:lang w:val="sk-SK" w:eastAsia="en-US"/>
        </w:rPr>
        <w:t>týmto strojom, kúpnou zmluvou/faktúrou, nájomnou zmluvou alebo zmluvou o budúcej zmluve k</w:t>
      </w:r>
      <w:r w:rsidR="009C6123" w:rsidRPr="00212072">
        <w:rPr>
          <w:rFonts w:asciiTheme="minorHAnsi" w:eastAsiaTheme="minorHAnsi" w:hAnsiTheme="minorHAnsi" w:cstheme="minorHAnsi"/>
          <w:lang w:val="sk-SK" w:eastAsia="en-US"/>
        </w:rPr>
        <w:t> </w:t>
      </w:r>
      <w:r w:rsidRPr="00212072">
        <w:rPr>
          <w:rFonts w:asciiTheme="minorHAnsi" w:eastAsiaTheme="minorHAnsi" w:hAnsiTheme="minorHAnsi" w:cstheme="minorHAnsi"/>
          <w:lang w:val="sk-SK" w:eastAsia="en-US"/>
        </w:rPr>
        <w:t>poskytnutiu</w:t>
      </w:r>
      <w:r w:rsidR="009C6123" w:rsidRPr="00212072">
        <w:rPr>
          <w:rFonts w:asciiTheme="minorHAnsi" w:eastAsiaTheme="minorHAnsi" w:hAnsiTheme="minorHAnsi" w:cstheme="minorHAnsi"/>
          <w:lang w:val="sk-SK" w:eastAsia="en-US"/>
        </w:rPr>
        <w:t xml:space="preserve"> </w:t>
      </w:r>
      <w:r w:rsidRPr="00212072">
        <w:rPr>
          <w:rFonts w:asciiTheme="minorHAnsi" w:eastAsiaTheme="minorHAnsi" w:hAnsiTheme="minorHAnsi" w:cstheme="minorHAnsi"/>
          <w:lang w:val="sk-SK" w:eastAsia="en-US"/>
        </w:rPr>
        <w:t>prostriedkov k realizácii zákazky.</w:t>
      </w:r>
    </w:p>
    <w:p w14:paraId="0DAD33C3" w14:textId="407B8D32" w:rsidR="009C6123" w:rsidRPr="00212072" w:rsidRDefault="009C6123" w:rsidP="009C6123">
      <w:pPr>
        <w:pStyle w:val="Default"/>
        <w:ind w:left="860"/>
        <w:rPr>
          <w:rFonts w:asciiTheme="minorHAnsi" w:hAnsiTheme="minorHAnsi" w:cstheme="minorHAnsi"/>
          <w:sz w:val="22"/>
          <w:szCs w:val="22"/>
        </w:rPr>
      </w:pPr>
      <w:r w:rsidRPr="00212072">
        <w:rPr>
          <w:rFonts w:asciiTheme="minorHAnsi" w:hAnsiTheme="minorHAnsi" w:cstheme="minorHAnsi"/>
          <w:b/>
          <w:bCs/>
          <w:sz w:val="22"/>
          <w:szCs w:val="22"/>
        </w:rPr>
        <w:t xml:space="preserve">4. </w:t>
      </w:r>
      <w:r w:rsidR="00766D47" w:rsidRPr="00212072">
        <w:rPr>
          <w:rFonts w:asciiTheme="minorHAnsi" w:hAnsiTheme="minorHAnsi" w:cstheme="minorHAnsi"/>
          <w:b/>
          <w:bCs/>
          <w:sz w:val="22"/>
          <w:szCs w:val="22"/>
        </w:rPr>
        <w:t>K § 34 ods. 1 písm. h) a § 36:</w:t>
      </w:r>
      <w:r w:rsidR="00766D47" w:rsidRPr="00212072">
        <w:rPr>
          <w:rFonts w:asciiTheme="minorHAnsi" w:hAnsiTheme="minorHAnsi" w:cstheme="minorHAnsi"/>
          <w:sz w:val="22"/>
          <w:szCs w:val="22"/>
        </w:rPr>
        <w:t xml:space="preserve"> </w:t>
      </w:r>
    </w:p>
    <w:p w14:paraId="0A5D3B0D" w14:textId="400B5448" w:rsidR="00766D47" w:rsidRPr="00212072" w:rsidRDefault="00766D47" w:rsidP="009C6123">
      <w:pPr>
        <w:pStyle w:val="Default"/>
        <w:ind w:left="860"/>
        <w:jc w:val="both"/>
        <w:rPr>
          <w:rFonts w:asciiTheme="minorHAnsi" w:hAnsiTheme="minorHAnsi" w:cstheme="minorHAnsi"/>
          <w:sz w:val="22"/>
          <w:szCs w:val="22"/>
        </w:rPr>
      </w:pPr>
      <w:r w:rsidRPr="00212072">
        <w:rPr>
          <w:rFonts w:asciiTheme="minorHAnsi" w:hAnsiTheme="minorHAnsi" w:cstheme="minorHAnsi"/>
          <w:sz w:val="22"/>
          <w:szCs w:val="22"/>
        </w:rPr>
        <w:t>Certifikát EMAS, resp. registrácia v schéme EMAS, prípadne validované environmentálne vyhlásenie alebo iný rovnocenný dôkaz.</w:t>
      </w:r>
    </w:p>
    <w:p w14:paraId="35AF19B2" w14:textId="77777777" w:rsidR="00766D47" w:rsidRDefault="00766D47" w:rsidP="009C6123">
      <w:pPr>
        <w:pStyle w:val="Default"/>
        <w:ind w:left="860"/>
        <w:jc w:val="both"/>
        <w:rPr>
          <w:rFonts w:ascii="Calibri" w:hAnsi="Calibri" w:cs="Calibri"/>
          <w:sz w:val="22"/>
          <w:szCs w:val="22"/>
        </w:rPr>
      </w:pPr>
      <w:r>
        <w:rPr>
          <w:rFonts w:ascii="Calibri" w:hAnsi="Calibri" w:cs="Calibri"/>
          <w:sz w:val="22"/>
          <w:szCs w:val="22"/>
        </w:rPr>
        <w:t xml:space="preserve">Uchádzač musí uviesť opatrenia environmentálneho manažérstva, ktoré použije pri plnení zmluvy, ktorá bude výsledkom verejného obstarávania, pričom tieto opatrenia musia zabezpečovať úroveň ochrany životného prostredia zodpovedajúcu úrovni, ktorú zabezpečuje schéma Európskej únie pre environmentálne manažérstvo a audit (Nariadenie Európskeho parlamentu a Rady (ES) č. 1221/2009 z 25. novembra 2009 o dobrovoľnej účasti organizácií v schéme Spoločenstva pre environmentálne manažérstvo a audit (EMAS), ktorým sa zrušuje nariadenie (ES) č. 761/2001 a rozhodnutia Komisie 2001/681/ES a 2006/193/ES (Ú.v.EÚL342,22.12.2009) v platnom znení), resp. registrácia v tejto schéme, na ktorú schému týmto verejný obstarávateľ v súlade s ustanovením § 36 ZVO odkazuje. </w:t>
      </w:r>
    </w:p>
    <w:p w14:paraId="19798F71" w14:textId="77777777" w:rsidR="00766D47" w:rsidRDefault="00766D47" w:rsidP="009C6123">
      <w:pPr>
        <w:pStyle w:val="Default"/>
        <w:ind w:left="860"/>
        <w:jc w:val="both"/>
        <w:rPr>
          <w:rFonts w:ascii="Calibri" w:hAnsi="Calibri" w:cs="Calibri"/>
          <w:color w:val="auto"/>
          <w:sz w:val="22"/>
          <w:szCs w:val="22"/>
        </w:rPr>
      </w:pPr>
      <w:r>
        <w:rPr>
          <w:rFonts w:ascii="Calibri" w:hAnsi="Calibri" w:cs="Calibri"/>
          <w:sz w:val="22"/>
          <w:szCs w:val="22"/>
        </w:rPr>
        <w:t xml:space="preserve">Splnenie tejto podmienky účasti možno preukázať registráciou v schéme EMAS, prípadne validovaným environmentálnym vyhlásením alebo inými rovnocennými dôkazmi, dôkazmi preukazujúcimi rovnocennosť </w:t>
      </w:r>
      <w:r>
        <w:rPr>
          <w:rFonts w:ascii="Calibri" w:hAnsi="Calibri" w:cs="Calibri"/>
          <w:color w:val="auto"/>
          <w:sz w:val="22"/>
          <w:szCs w:val="22"/>
        </w:rPr>
        <w:t xml:space="preserve">opatrení navrhovaných uchádzačom opatreniam požadovaným verejným obstarávateľom s tým, že pokiaľ ide o preukázanie rovnocennosti opatrení navrhovaných uchádzačom opatreniam požadovaným verejným obstarávateľom dôkazné bremeno je na uchádzačovi. Túto podmienku účasti nebude spĺňať uchádzač, ktorý disponuje iba (výhradne) certifikátom podľa normy ISO 14001 a súčasne nepreukáže splnenie ostatných podmienok podľa predmetného nariadenia. </w:t>
      </w:r>
    </w:p>
    <w:p w14:paraId="1629F6A8" w14:textId="77777777" w:rsidR="00766D47" w:rsidRDefault="00766D47" w:rsidP="00766D47">
      <w:pPr>
        <w:pStyle w:val="Default"/>
        <w:adjustRightInd/>
        <w:rPr>
          <w:rFonts w:ascii="Calibri" w:hAnsi="Calibri" w:cs="Calibri"/>
          <w:sz w:val="22"/>
          <w:szCs w:val="22"/>
        </w:rPr>
      </w:pPr>
    </w:p>
    <w:p w14:paraId="47FDF7DE" w14:textId="77777777" w:rsidR="00766D47" w:rsidRPr="00766D47" w:rsidRDefault="00766D47" w:rsidP="00766D47">
      <w:pPr>
        <w:widowControl/>
        <w:adjustRightInd w:val="0"/>
        <w:ind w:left="851"/>
        <w:jc w:val="both"/>
        <w:rPr>
          <w:rFonts w:asciiTheme="minorHAnsi" w:eastAsiaTheme="minorHAnsi" w:hAnsiTheme="minorHAnsi" w:cstheme="minorHAnsi"/>
          <w:lang w:val="sk-SK" w:eastAsia="en-US"/>
        </w:rPr>
      </w:pPr>
    </w:p>
    <w:p w14:paraId="37C17E8D" w14:textId="77777777" w:rsidR="00766D47" w:rsidRPr="00766D47" w:rsidRDefault="00766D47" w:rsidP="00766D47">
      <w:pPr>
        <w:pStyle w:val="Odsekzoznamu"/>
        <w:widowControl/>
        <w:adjustRightInd w:val="0"/>
        <w:ind w:left="851" w:firstLine="9"/>
        <w:jc w:val="both"/>
        <w:rPr>
          <w:rFonts w:asciiTheme="minorHAnsi" w:hAnsiTheme="minorHAnsi" w:cstheme="minorHAnsi"/>
          <w:b/>
          <w:bCs/>
          <w:color w:val="808080"/>
        </w:rPr>
      </w:pPr>
    </w:p>
    <w:p w14:paraId="473F251D" w14:textId="77777777" w:rsidR="00D72B56" w:rsidRDefault="00D72B56" w:rsidP="008521C9">
      <w:pPr>
        <w:pStyle w:val="Nadpis1"/>
        <w:jc w:val="right"/>
        <w:rPr>
          <w:rFonts w:asciiTheme="minorHAnsi" w:hAnsiTheme="minorHAnsi" w:cstheme="minorHAnsi"/>
          <w:color w:val="808080"/>
          <w:sz w:val="22"/>
          <w:szCs w:val="22"/>
        </w:rPr>
      </w:pPr>
    </w:p>
    <w:p w14:paraId="1F06AE1E" w14:textId="5E527795" w:rsidR="00D72B56" w:rsidRDefault="00D72B56" w:rsidP="008521C9">
      <w:pPr>
        <w:pStyle w:val="Nadpis1"/>
        <w:jc w:val="right"/>
        <w:rPr>
          <w:rFonts w:asciiTheme="minorHAnsi" w:hAnsiTheme="minorHAnsi" w:cstheme="minorHAnsi"/>
          <w:color w:val="808080"/>
          <w:sz w:val="22"/>
          <w:szCs w:val="22"/>
        </w:rPr>
      </w:pPr>
    </w:p>
    <w:p w14:paraId="1CC2824C" w14:textId="6D0D580D" w:rsidR="00D72B56" w:rsidRDefault="00D72B56" w:rsidP="008521C9">
      <w:pPr>
        <w:pStyle w:val="Nadpis1"/>
        <w:jc w:val="right"/>
        <w:rPr>
          <w:rFonts w:asciiTheme="minorHAnsi" w:hAnsiTheme="minorHAnsi" w:cstheme="minorHAnsi"/>
          <w:color w:val="808080"/>
          <w:sz w:val="22"/>
          <w:szCs w:val="22"/>
        </w:rPr>
      </w:pPr>
    </w:p>
    <w:p w14:paraId="33F7DEA3" w14:textId="2DEED200" w:rsidR="00D72B56" w:rsidRDefault="00D72B56" w:rsidP="008521C9">
      <w:pPr>
        <w:pStyle w:val="Nadpis1"/>
        <w:jc w:val="right"/>
        <w:rPr>
          <w:rFonts w:asciiTheme="minorHAnsi" w:hAnsiTheme="minorHAnsi" w:cstheme="minorHAnsi"/>
          <w:color w:val="808080"/>
          <w:sz w:val="22"/>
          <w:szCs w:val="22"/>
        </w:rPr>
      </w:pPr>
    </w:p>
    <w:p w14:paraId="3DFB0EB6" w14:textId="6370253F" w:rsidR="0000492E" w:rsidRDefault="0000492E" w:rsidP="008521C9">
      <w:pPr>
        <w:pStyle w:val="Nadpis1"/>
        <w:jc w:val="right"/>
        <w:rPr>
          <w:rFonts w:asciiTheme="minorHAnsi" w:hAnsiTheme="minorHAnsi" w:cstheme="minorHAnsi"/>
          <w:color w:val="808080"/>
          <w:sz w:val="22"/>
          <w:szCs w:val="22"/>
        </w:rPr>
      </w:pPr>
    </w:p>
    <w:p w14:paraId="6051C684" w14:textId="3C398D9F" w:rsidR="0000492E" w:rsidRDefault="0000492E" w:rsidP="008521C9">
      <w:pPr>
        <w:pStyle w:val="Nadpis1"/>
        <w:jc w:val="right"/>
        <w:rPr>
          <w:rFonts w:asciiTheme="minorHAnsi" w:hAnsiTheme="minorHAnsi" w:cstheme="minorHAnsi"/>
          <w:color w:val="808080"/>
          <w:sz w:val="22"/>
          <w:szCs w:val="22"/>
        </w:rPr>
      </w:pPr>
    </w:p>
    <w:p w14:paraId="06FAD42C" w14:textId="5FAA536E" w:rsidR="0000492E" w:rsidRDefault="0000492E" w:rsidP="008521C9">
      <w:pPr>
        <w:pStyle w:val="Nadpis1"/>
        <w:jc w:val="right"/>
        <w:rPr>
          <w:rFonts w:asciiTheme="minorHAnsi" w:hAnsiTheme="minorHAnsi" w:cstheme="minorHAnsi"/>
          <w:color w:val="808080"/>
          <w:sz w:val="22"/>
          <w:szCs w:val="22"/>
        </w:rPr>
      </w:pPr>
    </w:p>
    <w:p w14:paraId="244F8CB0" w14:textId="1AD4FABB" w:rsidR="0000492E" w:rsidRDefault="0000492E" w:rsidP="008521C9">
      <w:pPr>
        <w:pStyle w:val="Nadpis1"/>
        <w:jc w:val="right"/>
        <w:rPr>
          <w:rFonts w:asciiTheme="minorHAnsi" w:hAnsiTheme="minorHAnsi" w:cstheme="minorHAnsi"/>
          <w:color w:val="808080"/>
          <w:sz w:val="22"/>
          <w:szCs w:val="22"/>
        </w:rPr>
      </w:pPr>
    </w:p>
    <w:p w14:paraId="77A393A6" w14:textId="59643E97" w:rsidR="0000492E" w:rsidRDefault="0000492E" w:rsidP="008521C9">
      <w:pPr>
        <w:pStyle w:val="Nadpis1"/>
        <w:jc w:val="right"/>
        <w:rPr>
          <w:rFonts w:asciiTheme="minorHAnsi" w:hAnsiTheme="minorHAnsi" w:cstheme="minorHAnsi"/>
          <w:color w:val="808080"/>
          <w:sz w:val="22"/>
          <w:szCs w:val="22"/>
        </w:rPr>
      </w:pPr>
    </w:p>
    <w:p w14:paraId="75C20749" w14:textId="2F9E72F5" w:rsidR="0000492E" w:rsidRDefault="0000492E" w:rsidP="008521C9">
      <w:pPr>
        <w:pStyle w:val="Nadpis1"/>
        <w:jc w:val="right"/>
        <w:rPr>
          <w:rFonts w:asciiTheme="minorHAnsi" w:hAnsiTheme="minorHAnsi" w:cstheme="minorHAnsi"/>
          <w:color w:val="808080"/>
          <w:sz w:val="22"/>
          <w:szCs w:val="22"/>
        </w:rPr>
      </w:pPr>
    </w:p>
    <w:p w14:paraId="6CACE928" w14:textId="4079A0A9" w:rsidR="0000492E" w:rsidRDefault="0000492E" w:rsidP="008521C9">
      <w:pPr>
        <w:pStyle w:val="Nadpis1"/>
        <w:jc w:val="right"/>
        <w:rPr>
          <w:rFonts w:asciiTheme="minorHAnsi" w:hAnsiTheme="minorHAnsi" w:cstheme="minorHAnsi"/>
          <w:color w:val="808080"/>
          <w:sz w:val="22"/>
          <w:szCs w:val="22"/>
        </w:rPr>
      </w:pPr>
    </w:p>
    <w:p w14:paraId="15155A6D" w14:textId="6F3AB1B4" w:rsidR="0000492E" w:rsidRDefault="0000492E" w:rsidP="008521C9">
      <w:pPr>
        <w:pStyle w:val="Nadpis1"/>
        <w:jc w:val="right"/>
        <w:rPr>
          <w:rFonts w:asciiTheme="minorHAnsi" w:hAnsiTheme="minorHAnsi" w:cstheme="minorHAnsi"/>
          <w:color w:val="808080"/>
          <w:sz w:val="22"/>
          <w:szCs w:val="22"/>
        </w:rPr>
      </w:pPr>
    </w:p>
    <w:p w14:paraId="39C049BE" w14:textId="20D9C189" w:rsidR="0000492E" w:rsidRDefault="0000492E" w:rsidP="008521C9">
      <w:pPr>
        <w:pStyle w:val="Nadpis1"/>
        <w:jc w:val="right"/>
        <w:rPr>
          <w:rFonts w:asciiTheme="minorHAnsi" w:hAnsiTheme="minorHAnsi" w:cstheme="minorHAnsi"/>
          <w:color w:val="808080"/>
          <w:sz w:val="22"/>
          <w:szCs w:val="22"/>
        </w:rPr>
      </w:pPr>
    </w:p>
    <w:p w14:paraId="5CE2717F" w14:textId="7628EEF9" w:rsidR="0000492E" w:rsidRDefault="0000492E" w:rsidP="008521C9">
      <w:pPr>
        <w:pStyle w:val="Nadpis1"/>
        <w:jc w:val="right"/>
        <w:rPr>
          <w:rFonts w:asciiTheme="minorHAnsi" w:hAnsiTheme="minorHAnsi" w:cstheme="minorHAnsi"/>
          <w:color w:val="808080"/>
          <w:sz w:val="22"/>
          <w:szCs w:val="22"/>
        </w:rPr>
      </w:pPr>
    </w:p>
    <w:p w14:paraId="1B64BE7F" w14:textId="02ECC151" w:rsidR="0000492E" w:rsidRDefault="0000492E" w:rsidP="008521C9">
      <w:pPr>
        <w:pStyle w:val="Nadpis1"/>
        <w:jc w:val="right"/>
        <w:rPr>
          <w:rFonts w:asciiTheme="minorHAnsi" w:hAnsiTheme="minorHAnsi" w:cstheme="minorHAnsi"/>
          <w:color w:val="808080"/>
          <w:sz w:val="22"/>
          <w:szCs w:val="22"/>
        </w:rPr>
      </w:pPr>
    </w:p>
    <w:p w14:paraId="4FC0F639" w14:textId="77777777" w:rsidR="0000492E" w:rsidRDefault="0000492E" w:rsidP="008521C9">
      <w:pPr>
        <w:pStyle w:val="Nadpis1"/>
        <w:jc w:val="right"/>
        <w:rPr>
          <w:rFonts w:asciiTheme="minorHAnsi" w:hAnsiTheme="minorHAnsi" w:cstheme="minorHAnsi"/>
          <w:color w:val="808080"/>
          <w:sz w:val="22"/>
          <w:szCs w:val="22"/>
        </w:rPr>
      </w:pPr>
    </w:p>
    <w:p w14:paraId="6EA703C1" w14:textId="184802DE" w:rsidR="00D72B56" w:rsidRDefault="00D72B56" w:rsidP="008521C9">
      <w:pPr>
        <w:pStyle w:val="Nadpis1"/>
        <w:jc w:val="right"/>
        <w:rPr>
          <w:rFonts w:asciiTheme="minorHAnsi" w:hAnsiTheme="minorHAnsi" w:cstheme="minorHAnsi"/>
          <w:color w:val="808080"/>
          <w:sz w:val="22"/>
          <w:szCs w:val="22"/>
        </w:rPr>
      </w:pPr>
    </w:p>
    <w:p w14:paraId="1DA2CCF3" w14:textId="099D5900" w:rsidR="00D72B56" w:rsidRDefault="00D72B56"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3E849330" w:rsidR="005D7EAE" w:rsidRPr="001D1E8D"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371E55">
        <w:rPr>
          <w:rFonts w:asciiTheme="minorHAnsi" w:hAnsiTheme="minorHAnsi" w:cstheme="minorHAnsi"/>
          <w:b/>
          <w:bCs/>
          <w:sz w:val="22"/>
          <w:szCs w:val="22"/>
          <w:highlight w:val="yellow"/>
        </w:rPr>
        <w:t xml:space="preserve">cena </w:t>
      </w:r>
      <w:r w:rsidR="00A65255">
        <w:rPr>
          <w:rFonts w:asciiTheme="minorHAnsi" w:hAnsiTheme="minorHAnsi" w:cstheme="minorHAnsi"/>
          <w:b/>
          <w:bCs/>
          <w:sz w:val="22"/>
          <w:szCs w:val="22"/>
          <w:highlight w:val="yellow"/>
        </w:rPr>
        <w:t>s</w:t>
      </w:r>
      <w:r w:rsidRPr="00371E55">
        <w:rPr>
          <w:rFonts w:asciiTheme="minorHAnsi" w:hAnsiTheme="minorHAnsi" w:cstheme="minorHAnsi"/>
          <w:b/>
          <w:bCs/>
          <w:sz w:val="22"/>
          <w:szCs w:val="22"/>
          <w:highlight w:val="yellow"/>
        </w:rPr>
        <w:t xml:space="preserve"> DPH</w:t>
      </w:r>
      <w:r w:rsidRPr="001D1E8D">
        <w:rPr>
          <w:rFonts w:asciiTheme="minorHAnsi" w:hAnsiTheme="minorHAnsi" w:cstheme="minorHAnsi"/>
          <w:b/>
          <w:bCs/>
          <w:sz w:val="22"/>
          <w:szCs w:val="22"/>
        </w:rPr>
        <w:t>.</w:t>
      </w:r>
    </w:p>
    <w:p w14:paraId="4652BC25" w14:textId="65B10249" w:rsidR="001D1E8D" w:rsidRPr="001D1E8D" w:rsidRDefault="001D1E8D" w:rsidP="001D1E8D">
      <w:pPr>
        <w:pStyle w:val="Default"/>
        <w:spacing w:before="60" w:after="60" w:line="0" w:lineRule="atLeast"/>
        <w:ind w:left="709" w:right="284"/>
        <w:jc w:val="both"/>
        <w:rPr>
          <w:rFonts w:asciiTheme="minorHAnsi" w:hAnsiTheme="minorHAnsi" w:cstheme="minorHAnsi"/>
          <w:sz w:val="22"/>
          <w:szCs w:val="22"/>
        </w:rPr>
      </w:pPr>
      <w:r w:rsidRPr="001D1E8D">
        <w:rPr>
          <w:rFonts w:asciiTheme="minorHAnsi" w:hAnsiTheme="minorHAnsi" w:cstheme="minorHAnsi"/>
          <w:sz w:val="22"/>
          <w:szCs w:val="22"/>
        </w:rPr>
        <w:t xml:space="preserve">Poradie uchádzačov sa určí porovnaním výšky navrhnutých ponukových cien za realizáciu predmetu zákazky vyjadrených v eurách </w:t>
      </w:r>
      <w:r w:rsidR="00371E55">
        <w:rPr>
          <w:rFonts w:asciiTheme="minorHAnsi" w:hAnsiTheme="minorHAnsi" w:cstheme="minorHAnsi"/>
          <w:sz w:val="22"/>
          <w:szCs w:val="22"/>
        </w:rPr>
        <w:t>bez</w:t>
      </w:r>
      <w:r w:rsidRPr="001D1E8D">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1D1E8D">
        <w:rPr>
          <w:rFonts w:asciiTheme="minorHAnsi" w:hAnsiTheme="minorHAnsi" w:cstheme="minorHAnsi"/>
          <w:sz w:val="22"/>
          <w:szCs w:val="22"/>
        </w:rPr>
        <w:t>eAukcii</w:t>
      </w:r>
      <w:proofErr w:type="spellEnd"/>
      <w:r w:rsidRPr="001D1E8D">
        <w:rPr>
          <w:rFonts w:asciiTheme="minorHAnsi" w:hAnsiTheme="minorHAnsi" w:cstheme="minorHAnsi"/>
          <w:sz w:val="22"/>
          <w:szCs w:val="22"/>
        </w:rPr>
        <w:t xml:space="preserve">, ktorá bude nasledovať po úvodnom úplnom vyhodnotení ponúk. </w:t>
      </w:r>
    </w:p>
    <w:p w14:paraId="6F08B34D" w14:textId="77777777" w:rsidR="004449F1" w:rsidRPr="00555786" w:rsidRDefault="004449F1" w:rsidP="004449F1">
      <w:pPr>
        <w:pStyle w:val="Zkladntext"/>
        <w:spacing w:before="60" w:after="60" w:line="0" w:lineRule="atLeast"/>
        <w:ind w:left="727"/>
        <w:rPr>
          <w:rFonts w:asciiTheme="minorHAnsi" w:hAnsiTheme="minorHAnsi" w:cstheme="minorHAnsi"/>
          <w:b/>
          <w:bCs/>
          <w:sz w:val="22"/>
          <w:szCs w:val="22"/>
        </w:rPr>
      </w:pPr>
      <w:r w:rsidRPr="00555786">
        <w:rPr>
          <w:rFonts w:asciiTheme="minorHAnsi" w:hAnsiTheme="minorHAnsi" w:cstheme="minorHAnsi"/>
          <w:b/>
          <w:bCs/>
          <w:sz w:val="22"/>
          <w:szCs w:val="22"/>
        </w:rPr>
        <w:t>Spôsob uplatnenia kritéria:</w:t>
      </w:r>
    </w:p>
    <w:p w14:paraId="3BD38556" w14:textId="77777777" w:rsidR="004449F1" w:rsidRPr="00555786" w:rsidRDefault="004449F1" w:rsidP="004449F1">
      <w:pPr>
        <w:pStyle w:val="Zkladntext"/>
        <w:spacing w:before="60" w:after="60" w:line="0" w:lineRule="atLeast"/>
        <w:ind w:left="709" w:right="227"/>
        <w:jc w:val="both"/>
        <w:rPr>
          <w:rFonts w:asciiTheme="minorHAnsi" w:hAnsiTheme="minorHAnsi" w:cstheme="minorHAnsi"/>
          <w:sz w:val="22"/>
          <w:szCs w:val="22"/>
        </w:rPr>
      </w:pPr>
      <w:r w:rsidRPr="00555786">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64DCCE28" w14:textId="162AD4BB" w:rsidR="00DF7B0F" w:rsidRPr="00555786" w:rsidRDefault="00FA793F" w:rsidP="005C41D1">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555786">
        <w:rPr>
          <w:rFonts w:asciiTheme="minorHAnsi" w:hAnsiTheme="minorHAnsi" w:cstheme="minorHAnsi"/>
        </w:rPr>
        <w:t xml:space="preserve">Cena spolu za predmet zákazky uvedená v ponuke uchádzača musí obsahovať cenu za celý požadovaný predmet zákazky. </w:t>
      </w:r>
      <w:r w:rsidRPr="00555786">
        <w:rPr>
          <w:rFonts w:asciiTheme="minorHAnsi" w:hAnsiTheme="minorHAnsi" w:cstheme="minorHAnsi"/>
          <w:b/>
        </w:rPr>
        <w:t xml:space="preserve">Položky a množstvá uchádzačom </w:t>
      </w:r>
      <w:proofErr w:type="spellStart"/>
      <w:r w:rsidRPr="00555786">
        <w:rPr>
          <w:rFonts w:asciiTheme="minorHAnsi" w:hAnsiTheme="minorHAnsi" w:cstheme="minorHAnsi"/>
          <w:b/>
        </w:rPr>
        <w:t>naceneného</w:t>
      </w:r>
      <w:proofErr w:type="spellEnd"/>
      <w:r w:rsidRPr="00555786">
        <w:rPr>
          <w:rFonts w:asciiTheme="minorHAnsi" w:hAnsiTheme="minorHAnsi" w:cstheme="minorHAnsi"/>
          <w:b/>
        </w:rPr>
        <w:t xml:space="preserve"> výkazu výmer musia byť zhodné s výkazom  výmerom,  ktorý  je  súčasťou  týchto  súťažných  podkladov.</w:t>
      </w:r>
      <w:r w:rsidR="00DF7B0F" w:rsidRPr="00555786">
        <w:rPr>
          <w:rFonts w:asciiTheme="minorHAnsi" w:hAnsiTheme="minorHAnsi" w:cstheme="minorHAnsi"/>
          <w:b/>
        </w:rPr>
        <w:t xml:space="preserve"> </w:t>
      </w:r>
      <w:r w:rsidR="00DF7B0F" w:rsidRPr="00555786">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00DF7B0F" w:rsidRPr="00555786">
        <w:rPr>
          <w:rFonts w:asciiTheme="minorHAnsi" w:eastAsia="Times New Roman" w:hAnsiTheme="minorHAnsi" w:cstheme="minorHAnsi"/>
          <w:b/>
          <w:bCs/>
        </w:rPr>
        <w:t>; takáto ponuka bude z procesu VO vylúčená.</w:t>
      </w:r>
      <w:r w:rsidR="00DF7B0F" w:rsidRPr="00555786">
        <w:rPr>
          <w:rFonts w:asciiTheme="minorHAnsi" w:eastAsia="Times New Roman" w:hAnsiTheme="minorHAnsi" w:cstheme="minorHAnsi"/>
        </w:rPr>
        <w:t xml:space="preserve"> </w:t>
      </w:r>
      <w:r w:rsidR="00DF7B0F" w:rsidRPr="00555786">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00DF7B0F" w:rsidRPr="00555786">
        <w:rPr>
          <w:rFonts w:asciiTheme="minorHAnsi" w:eastAsia="Times New Roman" w:hAnsiTheme="minorHAnsi" w:cstheme="minorHAnsi"/>
          <w:b/>
          <w:bCs/>
        </w:rPr>
        <w:t>nacenenú</w:t>
      </w:r>
      <w:proofErr w:type="spellEnd"/>
      <w:r w:rsidR="00DF7B0F" w:rsidRPr="00555786">
        <w:rPr>
          <w:rFonts w:asciiTheme="minorHAnsi" w:eastAsia="Times New Roman" w:hAnsiTheme="minorHAnsi" w:cstheme="minorHAnsi"/>
        </w:rPr>
        <w:t xml:space="preserve">. </w:t>
      </w:r>
    </w:p>
    <w:p w14:paraId="2340475B"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555786">
        <w:rPr>
          <w:rFonts w:asciiTheme="minorHAnsi" w:hAnsiTheme="minorHAnsi" w:cstheme="minorHAnsi"/>
        </w:rPr>
        <w:t>Pokiaľ sa v súťažných podkladoch nachádzajú údaje určujúce výrobný postup, značku, patent, typ</w:t>
      </w:r>
      <w:r w:rsidRPr="00F574E4">
        <w:rPr>
          <w:rFonts w:asciiTheme="minorHAnsi" w:hAnsiTheme="minorHAnsi" w:cstheme="minorHAnsi"/>
        </w:rPr>
        <w:t xml:space="preserve">,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7EEA58FA" w14:textId="77777777" w:rsidR="00356E08" w:rsidRPr="00356E08" w:rsidRDefault="00356E08" w:rsidP="00356E08">
      <w:pPr>
        <w:widowControl/>
        <w:adjustRightInd w:val="0"/>
        <w:ind w:left="284"/>
        <w:rPr>
          <w:rFonts w:asciiTheme="minorHAnsi" w:eastAsiaTheme="minorHAnsi" w:hAnsiTheme="minorHAnsi" w:cstheme="minorHAnsi"/>
          <w:lang w:val="sk-SK" w:eastAsia="en-US"/>
        </w:rPr>
      </w:pPr>
      <w:r w:rsidRPr="00356E08">
        <w:rPr>
          <w:rFonts w:asciiTheme="minorHAnsi" w:eastAsiaTheme="minorHAnsi" w:hAnsiTheme="minorHAnsi" w:cstheme="minorHAnsi"/>
          <w:lang w:val="sk-SK" w:eastAsia="en-US"/>
        </w:rPr>
        <w:t>Predmetom obstarávania je rekonštrukcia komunikácie a chodníkov a dobudovanie novej komunikácie.</w:t>
      </w:r>
    </w:p>
    <w:p w14:paraId="7F00F24C" w14:textId="506E8C0B" w:rsidR="00356E08" w:rsidRPr="00356E08" w:rsidRDefault="00356E08" w:rsidP="00356E08">
      <w:pPr>
        <w:widowControl/>
        <w:adjustRightInd w:val="0"/>
        <w:ind w:left="284"/>
        <w:rPr>
          <w:rFonts w:asciiTheme="minorHAnsi" w:eastAsiaTheme="minorHAnsi" w:hAnsiTheme="minorHAnsi" w:cstheme="minorHAnsi"/>
          <w:lang w:val="sk-SK" w:eastAsia="en-US"/>
        </w:rPr>
      </w:pPr>
      <w:r w:rsidRPr="00356E08">
        <w:rPr>
          <w:rFonts w:asciiTheme="minorHAnsi" w:eastAsiaTheme="minorHAnsi" w:hAnsiTheme="minorHAnsi" w:cstheme="minorHAnsi"/>
          <w:lang w:val="sk-SK" w:eastAsia="en-US"/>
        </w:rPr>
        <w:t>V súvislosti s rokmi narušeným a opotrebovaným stavom miestnej komunikácie ul. Cintorínska v miestnej časti Čemerné</w:t>
      </w:r>
      <w:r>
        <w:rPr>
          <w:rFonts w:asciiTheme="minorHAnsi" w:eastAsiaTheme="minorHAnsi" w:hAnsiTheme="minorHAnsi" w:cstheme="minorHAnsi"/>
          <w:lang w:val="sk-SK" w:eastAsia="en-US"/>
        </w:rPr>
        <w:t xml:space="preserve"> </w:t>
      </w:r>
      <w:r w:rsidRPr="00356E08">
        <w:rPr>
          <w:rFonts w:asciiTheme="minorHAnsi" w:eastAsiaTheme="minorHAnsi" w:hAnsiTheme="minorHAnsi" w:cstheme="minorHAnsi"/>
          <w:lang w:val="sk-SK" w:eastAsia="en-US"/>
        </w:rPr>
        <w:t>je potrebná jej rekonštrukcia. Týka sa to samotnej miestnej komunikácie aj chodníkov, ktoré sú situované iba v</w:t>
      </w:r>
      <w:r>
        <w:rPr>
          <w:rFonts w:asciiTheme="minorHAnsi" w:eastAsiaTheme="minorHAnsi" w:hAnsiTheme="minorHAnsi" w:cstheme="minorHAnsi"/>
          <w:lang w:val="sk-SK" w:eastAsia="en-US"/>
        </w:rPr>
        <w:t> </w:t>
      </w:r>
      <w:r w:rsidRPr="00356E08">
        <w:rPr>
          <w:rFonts w:asciiTheme="minorHAnsi" w:eastAsiaTheme="minorHAnsi" w:hAnsiTheme="minorHAnsi" w:cstheme="minorHAnsi"/>
          <w:lang w:val="sk-SK" w:eastAsia="en-US"/>
        </w:rPr>
        <w:t>koncovej</w:t>
      </w:r>
      <w:r>
        <w:rPr>
          <w:rFonts w:asciiTheme="minorHAnsi" w:eastAsiaTheme="minorHAnsi" w:hAnsiTheme="minorHAnsi" w:cstheme="minorHAnsi"/>
          <w:lang w:val="sk-SK" w:eastAsia="en-US"/>
        </w:rPr>
        <w:t xml:space="preserve"> </w:t>
      </w:r>
      <w:r w:rsidRPr="00356E08">
        <w:rPr>
          <w:rFonts w:asciiTheme="minorHAnsi" w:eastAsiaTheme="minorHAnsi" w:hAnsiTheme="minorHAnsi" w:cstheme="minorHAnsi"/>
          <w:lang w:val="sk-SK" w:eastAsia="en-US"/>
        </w:rPr>
        <w:t>časti ulice Cintorínskej.</w:t>
      </w:r>
    </w:p>
    <w:p w14:paraId="0898281B" w14:textId="4E2835C7" w:rsidR="00356E08" w:rsidRPr="00356E08" w:rsidRDefault="00356E08" w:rsidP="00356E08">
      <w:pPr>
        <w:widowControl/>
        <w:adjustRightInd w:val="0"/>
        <w:ind w:left="284"/>
        <w:rPr>
          <w:rFonts w:asciiTheme="minorHAnsi" w:eastAsiaTheme="minorHAnsi" w:hAnsiTheme="minorHAnsi" w:cstheme="minorHAnsi"/>
          <w:lang w:val="sk-SK" w:eastAsia="en-US"/>
        </w:rPr>
      </w:pPr>
      <w:r w:rsidRPr="00356E08">
        <w:rPr>
          <w:rFonts w:asciiTheme="minorHAnsi" w:eastAsiaTheme="minorHAnsi" w:hAnsiTheme="minorHAnsi" w:cstheme="minorHAnsi"/>
          <w:lang w:val="sk-SK" w:eastAsia="en-US"/>
        </w:rPr>
        <w:t xml:space="preserve">Zároveň je nutný v koncovej časti ul. Cintorínskej aj návrh novej miestnej komunikácie, ktorá zabezpečí </w:t>
      </w:r>
      <w:proofErr w:type="spellStart"/>
      <w:r w:rsidRPr="00356E08">
        <w:rPr>
          <w:rFonts w:asciiTheme="minorHAnsi" w:eastAsiaTheme="minorHAnsi" w:hAnsiTheme="minorHAnsi" w:cstheme="minorHAnsi"/>
          <w:lang w:val="sk-SK" w:eastAsia="en-US"/>
        </w:rPr>
        <w:t>zaokruhovanie</w:t>
      </w:r>
      <w:proofErr w:type="spellEnd"/>
      <w:r>
        <w:rPr>
          <w:rFonts w:asciiTheme="minorHAnsi" w:eastAsiaTheme="minorHAnsi" w:hAnsiTheme="minorHAnsi" w:cstheme="minorHAnsi"/>
          <w:lang w:val="sk-SK" w:eastAsia="en-US"/>
        </w:rPr>
        <w:t xml:space="preserve"> </w:t>
      </w:r>
      <w:r w:rsidRPr="00356E08">
        <w:rPr>
          <w:rFonts w:asciiTheme="minorHAnsi" w:eastAsiaTheme="minorHAnsi" w:hAnsiTheme="minorHAnsi" w:cstheme="minorHAnsi"/>
          <w:lang w:val="sk-SK" w:eastAsia="en-US"/>
        </w:rPr>
        <w:t>dvoch vedľajších vetiev ul. Cintorínskej.</w:t>
      </w:r>
    </w:p>
    <w:p w14:paraId="316C833C" w14:textId="658B1182" w:rsidR="00E83723" w:rsidRPr="00356E08" w:rsidRDefault="00356E08" w:rsidP="00356E08">
      <w:pPr>
        <w:widowControl/>
        <w:adjustRightInd w:val="0"/>
        <w:ind w:left="284"/>
        <w:rPr>
          <w:rFonts w:asciiTheme="minorHAnsi" w:hAnsiTheme="minorHAnsi" w:cstheme="minorHAnsi"/>
          <w:bCs/>
          <w:iCs/>
        </w:rPr>
      </w:pPr>
      <w:proofErr w:type="spellStart"/>
      <w:r w:rsidRPr="00356E08">
        <w:rPr>
          <w:rFonts w:asciiTheme="minorHAnsi" w:eastAsiaTheme="minorHAnsi" w:hAnsiTheme="minorHAnsi" w:cstheme="minorHAnsi"/>
          <w:lang w:val="sk-SK" w:eastAsia="en-US"/>
        </w:rPr>
        <w:t>Zaokruhovanie</w:t>
      </w:r>
      <w:proofErr w:type="spellEnd"/>
      <w:r w:rsidRPr="00356E08">
        <w:rPr>
          <w:rFonts w:asciiTheme="minorHAnsi" w:eastAsiaTheme="minorHAnsi" w:hAnsiTheme="minorHAnsi" w:cstheme="minorHAnsi"/>
          <w:lang w:val="sk-SK" w:eastAsia="en-US"/>
        </w:rPr>
        <w:t xml:space="preserve"> - spojnica medzi dvoma súčasnými slepými komunikáciami- je nevyhnutné najmä z hľadiska nutnosti</w:t>
      </w:r>
      <w:r>
        <w:rPr>
          <w:rFonts w:asciiTheme="minorHAnsi" w:eastAsiaTheme="minorHAnsi" w:hAnsiTheme="minorHAnsi" w:cstheme="minorHAnsi"/>
          <w:lang w:val="sk-SK" w:eastAsia="en-US"/>
        </w:rPr>
        <w:t xml:space="preserve"> </w:t>
      </w:r>
      <w:r w:rsidRPr="00356E08">
        <w:rPr>
          <w:rFonts w:asciiTheme="minorHAnsi" w:eastAsiaTheme="minorHAnsi" w:hAnsiTheme="minorHAnsi" w:cstheme="minorHAnsi"/>
          <w:lang w:val="sk-SK" w:eastAsia="en-US"/>
        </w:rPr>
        <w:t>zvýšiť bezpečnosť dopravy v tejto lokalite.</w:t>
      </w:r>
    </w:p>
    <w:p w14:paraId="62A2385D" w14:textId="6FB9CBD8" w:rsidR="00995BAE" w:rsidRPr="00AE6817" w:rsidRDefault="00995BAE" w:rsidP="00AE6817">
      <w:pPr>
        <w:adjustRightInd w:val="0"/>
        <w:ind w:left="284" w:right="567"/>
        <w:jc w:val="both"/>
        <w:rPr>
          <w:rFonts w:asciiTheme="minorHAnsi" w:eastAsiaTheme="minorHAnsi" w:hAnsiTheme="minorHAnsi" w:cstheme="minorHAnsi"/>
          <w:lang w:eastAsia="en-US"/>
        </w:rPr>
      </w:pPr>
      <w:r w:rsidRPr="00AE6817">
        <w:rPr>
          <w:rFonts w:asciiTheme="minorHAnsi" w:eastAsiaTheme="minorHAnsi" w:hAnsiTheme="minorHAnsi" w:cstheme="minorHAnsi"/>
          <w:lang w:eastAsia="en-US"/>
        </w:rPr>
        <w:t>Podrobná špecifikácia je uvedená v PD a vo výkaze výmer, ktorý je súčasťou súťažných podkladov.</w:t>
      </w:r>
    </w:p>
    <w:p w14:paraId="04593EC6" w14:textId="77777777" w:rsidR="00995BAE" w:rsidRPr="00AE6817" w:rsidRDefault="00995BAE" w:rsidP="00AE6817">
      <w:pPr>
        <w:adjustRightInd w:val="0"/>
        <w:ind w:left="284"/>
        <w:jc w:val="both"/>
        <w:rPr>
          <w:rFonts w:asciiTheme="minorHAnsi" w:hAnsiTheme="minorHAnsi" w:cstheme="minorHAnsi"/>
          <w:color w:val="140D13"/>
        </w:rPr>
      </w:pPr>
    </w:p>
    <w:p w14:paraId="6EC9F67D" w14:textId="0D5E1E91" w:rsidR="00995BAE" w:rsidRDefault="00995BAE" w:rsidP="00AE6817">
      <w:pPr>
        <w:pStyle w:val="Nadpis1"/>
        <w:spacing w:before="72"/>
        <w:ind w:left="284"/>
        <w:jc w:val="both"/>
        <w:rPr>
          <w:rFonts w:asciiTheme="minorHAnsi" w:hAnsiTheme="minorHAnsi" w:cstheme="minorHAnsi"/>
          <w:color w:val="808080"/>
          <w:sz w:val="22"/>
          <w:szCs w:val="22"/>
        </w:rPr>
      </w:pPr>
    </w:p>
    <w:p w14:paraId="6EC74E14" w14:textId="6F0B5850" w:rsidR="00E83723" w:rsidRDefault="00E83723" w:rsidP="00AE6817">
      <w:pPr>
        <w:pStyle w:val="Nadpis1"/>
        <w:spacing w:before="72"/>
        <w:ind w:left="284"/>
        <w:jc w:val="both"/>
        <w:rPr>
          <w:rFonts w:asciiTheme="minorHAnsi" w:hAnsiTheme="minorHAnsi" w:cstheme="minorHAnsi"/>
          <w:color w:val="808080"/>
          <w:sz w:val="22"/>
          <w:szCs w:val="22"/>
        </w:rPr>
      </w:pPr>
    </w:p>
    <w:p w14:paraId="2147E96E" w14:textId="5ED2D7E2" w:rsidR="00E83723" w:rsidRDefault="00E83723" w:rsidP="00AE6817">
      <w:pPr>
        <w:pStyle w:val="Nadpis1"/>
        <w:spacing w:before="72"/>
        <w:ind w:left="284"/>
        <w:jc w:val="both"/>
        <w:rPr>
          <w:rFonts w:asciiTheme="minorHAnsi" w:hAnsiTheme="minorHAnsi" w:cstheme="minorHAnsi"/>
          <w:color w:val="808080"/>
          <w:sz w:val="22"/>
          <w:szCs w:val="22"/>
        </w:rPr>
      </w:pPr>
    </w:p>
    <w:p w14:paraId="59B0D869" w14:textId="706B0FC7" w:rsidR="00E83723" w:rsidRDefault="00E83723" w:rsidP="00AE6817">
      <w:pPr>
        <w:pStyle w:val="Nadpis1"/>
        <w:spacing w:before="72"/>
        <w:ind w:left="284"/>
        <w:jc w:val="both"/>
        <w:rPr>
          <w:rFonts w:asciiTheme="minorHAnsi" w:hAnsiTheme="minorHAnsi" w:cstheme="minorHAnsi"/>
          <w:color w:val="808080"/>
          <w:sz w:val="22"/>
          <w:szCs w:val="22"/>
        </w:rPr>
      </w:pP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14A63B5E" w:rsidR="00E83723" w:rsidRDefault="00E83723" w:rsidP="00AE6817">
      <w:pPr>
        <w:pStyle w:val="Nadpis1"/>
        <w:spacing w:before="72"/>
        <w:ind w:left="284"/>
        <w:jc w:val="both"/>
        <w:rPr>
          <w:rFonts w:asciiTheme="minorHAnsi" w:hAnsiTheme="minorHAnsi" w:cstheme="minorHAnsi"/>
          <w:color w:val="808080"/>
          <w:sz w:val="22"/>
          <w:szCs w:val="22"/>
        </w:rPr>
      </w:pPr>
    </w:p>
    <w:p w14:paraId="48404DFB" w14:textId="65FC5EF0" w:rsidR="00E83723" w:rsidRDefault="00E83723" w:rsidP="00AE6817">
      <w:pPr>
        <w:pStyle w:val="Nadpis1"/>
        <w:spacing w:before="72"/>
        <w:ind w:left="284"/>
        <w:jc w:val="both"/>
        <w:rPr>
          <w:rFonts w:asciiTheme="minorHAnsi" w:hAnsiTheme="minorHAnsi" w:cstheme="minorHAnsi"/>
          <w:color w:val="808080"/>
          <w:sz w:val="22"/>
          <w:szCs w:val="22"/>
        </w:rPr>
      </w:pPr>
    </w:p>
    <w:p w14:paraId="1DD30557" w14:textId="4380A084" w:rsidR="00E83723" w:rsidRDefault="00E83723" w:rsidP="00AE6817">
      <w:pPr>
        <w:pStyle w:val="Nadpis1"/>
        <w:spacing w:before="72"/>
        <w:ind w:left="284"/>
        <w:jc w:val="both"/>
        <w:rPr>
          <w:rFonts w:asciiTheme="minorHAnsi" w:hAnsiTheme="minorHAnsi" w:cstheme="minorHAnsi"/>
          <w:color w:val="808080"/>
          <w:sz w:val="22"/>
          <w:szCs w:val="22"/>
        </w:rPr>
      </w:pPr>
    </w:p>
    <w:p w14:paraId="389AAD7D" w14:textId="20FE5D78" w:rsidR="00E83723" w:rsidRDefault="00E83723" w:rsidP="00AE6817">
      <w:pPr>
        <w:pStyle w:val="Nadpis1"/>
        <w:spacing w:before="72"/>
        <w:ind w:left="284"/>
        <w:jc w:val="both"/>
        <w:rPr>
          <w:rFonts w:asciiTheme="minorHAnsi" w:hAnsiTheme="minorHAnsi" w:cstheme="minorHAnsi"/>
          <w:color w:val="808080"/>
          <w:sz w:val="22"/>
          <w:szCs w:val="22"/>
        </w:rPr>
      </w:pPr>
    </w:p>
    <w:p w14:paraId="59547BE4" w14:textId="1921B59E" w:rsidR="00E83723" w:rsidRDefault="00E83723" w:rsidP="00AE6817">
      <w:pPr>
        <w:pStyle w:val="Nadpis1"/>
        <w:spacing w:before="72"/>
        <w:ind w:left="284"/>
        <w:jc w:val="both"/>
        <w:rPr>
          <w:rFonts w:asciiTheme="minorHAnsi" w:hAnsiTheme="minorHAnsi" w:cstheme="minorHAnsi"/>
          <w:color w:val="808080"/>
          <w:sz w:val="22"/>
          <w:szCs w:val="22"/>
        </w:rPr>
      </w:pPr>
    </w:p>
    <w:p w14:paraId="17E47B37" w14:textId="232B82F8" w:rsidR="00E83723" w:rsidRDefault="00E83723" w:rsidP="00AE6817">
      <w:pPr>
        <w:pStyle w:val="Nadpis1"/>
        <w:spacing w:before="72"/>
        <w:ind w:left="284"/>
        <w:jc w:val="both"/>
        <w:rPr>
          <w:rFonts w:asciiTheme="minorHAnsi" w:hAnsiTheme="minorHAnsi" w:cstheme="minorHAnsi"/>
          <w:color w:val="808080"/>
          <w:sz w:val="22"/>
          <w:szCs w:val="22"/>
        </w:rPr>
      </w:pPr>
    </w:p>
    <w:p w14:paraId="574C164B" w14:textId="1D002FE9" w:rsidR="00356E08" w:rsidRDefault="00356E08" w:rsidP="00AE6817">
      <w:pPr>
        <w:pStyle w:val="Nadpis1"/>
        <w:spacing w:before="72"/>
        <w:ind w:left="284"/>
        <w:jc w:val="both"/>
        <w:rPr>
          <w:rFonts w:asciiTheme="minorHAnsi" w:hAnsiTheme="minorHAnsi" w:cstheme="minorHAnsi"/>
          <w:color w:val="808080"/>
          <w:sz w:val="22"/>
          <w:szCs w:val="22"/>
        </w:rPr>
      </w:pPr>
    </w:p>
    <w:p w14:paraId="2B3AD05E" w14:textId="0A586E02" w:rsidR="00356E08" w:rsidRDefault="00356E08" w:rsidP="00AE6817">
      <w:pPr>
        <w:pStyle w:val="Nadpis1"/>
        <w:spacing w:before="72"/>
        <w:ind w:left="284"/>
        <w:jc w:val="both"/>
        <w:rPr>
          <w:rFonts w:asciiTheme="minorHAnsi" w:hAnsiTheme="minorHAnsi" w:cstheme="minorHAnsi"/>
          <w:color w:val="808080"/>
          <w:sz w:val="22"/>
          <w:szCs w:val="22"/>
        </w:rPr>
      </w:pPr>
    </w:p>
    <w:p w14:paraId="7D80FD9E" w14:textId="588E8DC2" w:rsidR="00356E08" w:rsidRDefault="00356E08" w:rsidP="00AE6817">
      <w:pPr>
        <w:pStyle w:val="Nadpis1"/>
        <w:spacing w:before="72"/>
        <w:ind w:left="284"/>
        <w:jc w:val="both"/>
        <w:rPr>
          <w:rFonts w:asciiTheme="minorHAnsi" w:hAnsiTheme="minorHAnsi" w:cstheme="minorHAnsi"/>
          <w:color w:val="808080"/>
          <w:sz w:val="22"/>
          <w:szCs w:val="22"/>
        </w:rPr>
      </w:pPr>
    </w:p>
    <w:p w14:paraId="6FE132F3" w14:textId="2D6C8E90" w:rsidR="00356E08" w:rsidRDefault="00356E08" w:rsidP="00AE6817">
      <w:pPr>
        <w:pStyle w:val="Nadpis1"/>
        <w:spacing w:before="72"/>
        <w:ind w:left="284"/>
        <w:jc w:val="both"/>
        <w:rPr>
          <w:rFonts w:asciiTheme="minorHAnsi" w:hAnsiTheme="minorHAnsi" w:cstheme="minorHAnsi"/>
          <w:color w:val="808080"/>
          <w:sz w:val="22"/>
          <w:szCs w:val="22"/>
        </w:rPr>
      </w:pPr>
    </w:p>
    <w:p w14:paraId="38A5EE93" w14:textId="77777777" w:rsidR="00356E08" w:rsidRPr="00AE6817" w:rsidRDefault="00356E08" w:rsidP="00AE6817">
      <w:pPr>
        <w:pStyle w:val="Nadpis1"/>
        <w:spacing w:before="72"/>
        <w:ind w:left="284"/>
        <w:jc w:val="both"/>
        <w:rPr>
          <w:rFonts w:asciiTheme="minorHAnsi" w:hAnsiTheme="minorHAnsi" w:cstheme="minorHAnsi"/>
          <w:color w:val="808080"/>
          <w:sz w:val="22"/>
          <w:szCs w:val="22"/>
        </w:rPr>
      </w:pPr>
    </w:p>
    <w:p w14:paraId="5501FAF7" w14:textId="77777777" w:rsidR="00995BAE" w:rsidRDefault="00995BAE">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2" w:name="_Toc295378618"/>
      <w:bookmarkStart w:id="3" w:name="_Toc338751513"/>
      <w:bookmarkStart w:id="4" w:name="_Toc375898074"/>
      <w:r w:rsidRPr="0012742D">
        <w:rPr>
          <w:rFonts w:ascii="Georgia" w:hAnsi="Georgia"/>
          <w:sz w:val="20"/>
          <w:szCs w:val="20"/>
        </w:rPr>
        <w:t xml:space="preserve">Návrh na plnenie </w:t>
      </w:r>
      <w:bookmarkEnd w:id="2"/>
      <w:bookmarkEnd w:id="3"/>
      <w:bookmarkEnd w:id="4"/>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5" w:name="_Toc375898078"/>
      <w:r w:rsidRPr="0012742D">
        <w:rPr>
          <w:rFonts w:ascii="Georgia" w:hAnsi="Georgia"/>
          <w:sz w:val="20"/>
          <w:szCs w:val="20"/>
        </w:rPr>
        <w:t>Čestné vyhlásenie o vytvorení skupiny dodávateľov</w:t>
      </w:r>
      <w:bookmarkEnd w:id="5"/>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0C3BAEF0"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Dolu podpísaní zástupcovia uchádzačov uvedených v tomto vyhlásení týmto vyhlasujeme, že za účelom predloženia ponuky v tomto postupe verejného obstarávania na vyhotovenie predmetu zákazky</w:t>
      </w:r>
      <w:r w:rsidRPr="00EE07F4">
        <w:rPr>
          <w:rFonts w:cstheme="minorHAnsi"/>
          <w:b/>
          <w:bCs/>
          <w:i/>
          <w:iCs/>
        </w:rPr>
        <w:t xml:space="preserve">: </w:t>
      </w:r>
      <w:r w:rsidR="004A4B00" w:rsidRPr="00EE07F4">
        <w:rPr>
          <w:rFonts w:cstheme="minorHAnsi"/>
          <w:b/>
          <w:bCs/>
          <w:i/>
          <w:iCs/>
          <w:sz w:val="20"/>
          <w:szCs w:val="20"/>
        </w:rPr>
        <w:t>„</w:t>
      </w:r>
      <w:r w:rsidR="00EE07F4" w:rsidRPr="00EE07F4">
        <w:rPr>
          <w:rFonts w:eastAsiaTheme="minorHAnsi" w:cstheme="minorHAnsi"/>
          <w:b/>
          <w:bCs/>
          <w:i/>
          <w:iCs/>
          <w:sz w:val="20"/>
          <w:szCs w:val="20"/>
          <w:lang w:val="sk-SK" w:eastAsia="en-US"/>
        </w:rPr>
        <w:t>Vranov n. T. – Dobudovanie a rekonštrukcia technickej infraštruktúry na Ul. Cintorínskej</w:t>
      </w:r>
      <w:r w:rsidR="004A4B00" w:rsidRPr="00EE07F4">
        <w:rPr>
          <w:rFonts w:eastAsiaTheme="minorHAnsi" w:cstheme="minorHAnsi"/>
          <w:b/>
          <w:bCs/>
          <w:i/>
          <w:iCs/>
          <w:sz w:val="20"/>
          <w:szCs w:val="20"/>
          <w:lang w:val="sk-SK" w:eastAsia="en-US"/>
        </w:rPr>
        <w:t>“</w:t>
      </w:r>
      <w:r w:rsidR="004A4B00" w:rsidRPr="00EE07F4">
        <w:rPr>
          <w:rFonts w:cstheme="minorHAnsi"/>
          <w:b/>
          <w:bCs/>
          <w:i/>
          <w:iCs/>
          <w:sz w:val="20"/>
          <w:szCs w:val="20"/>
        </w:rPr>
        <w:t>,</w:t>
      </w:r>
      <w:r w:rsidR="004A4B00" w:rsidRPr="00AE6817">
        <w:rPr>
          <w:rFonts w:cstheme="minorHAnsi"/>
          <w:b/>
          <w:bCs/>
          <w:i/>
          <w:iCs/>
          <w:sz w:val="20"/>
          <w:szCs w:val="20"/>
        </w:rPr>
        <w:t xml:space="preserve"> vyhlásene</w:t>
      </w:r>
      <w:r w:rsidR="004A4B00" w:rsidRPr="00CA21E0">
        <w:rPr>
          <w:rFonts w:cstheme="minorHAnsi"/>
          <w:b/>
          <w:bCs/>
          <w:i/>
          <w:iCs/>
          <w:sz w:val="20"/>
          <w:szCs w:val="20"/>
        </w:rPr>
        <w:t xml:space="preserve">j vo </w:t>
      </w:r>
      <w:r w:rsidR="00CA21E0" w:rsidRPr="00CA21E0">
        <w:rPr>
          <w:rFonts w:cstheme="minorHAnsi"/>
          <w:b/>
          <w:bCs/>
          <w:i/>
          <w:iCs/>
          <w:sz w:val="20"/>
          <w:szCs w:val="20"/>
        </w:rPr>
        <w:t>Vestníku verejného obstarávania</w:t>
      </w:r>
      <w:r w:rsidR="00CA21E0" w:rsidRPr="00CA21E0">
        <w:rPr>
          <w:rFonts w:cstheme="minorHAnsi"/>
          <w:i/>
          <w:iCs/>
          <w:sz w:val="20"/>
          <w:szCs w:val="20"/>
        </w:rPr>
        <w:t xml:space="preserve"> </w:t>
      </w:r>
      <w:r w:rsidR="00CA21E0" w:rsidRPr="00EE07F4">
        <w:rPr>
          <w:rFonts w:cstheme="minorHAnsi"/>
          <w:b/>
          <w:bCs/>
          <w:i/>
          <w:iCs/>
          <w:color w:val="000000" w:themeColor="text1"/>
          <w:sz w:val="20"/>
          <w:szCs w:val="20"/>
        </w:rPr>
        <w:t xml:space="preserve">č. </w:t>
      </w:r>
      <w:r w:rsidR="00EE07F4" w:rsidRPr="00EE07F4">
        <w:rPr>
          <w:b/>
          <w:i/>
          <w:iCs/>
          <w:color w:val="000000"/>
          <w:sz w:val="20"/>
          <w:szCs w:val="20"/>
        </w:rPr>
        <w:t>53/2021 – 23.02.2021, zn. 13953</w:t>
      </w:r>
      <w:r w:rsidR="00EE07F4" w:rsidRPr="00EE07F4">
        <w:rPr>
          <w:b/>
          <w:bCs/>
          <w:i/>
          <w:iCs/>
          <w:color w:val="000000"/>
          <w:sz w:val="20"/>
          <w:szCs w:val="20"/>
        </w:rPr>
        <w:t>- WYP</w:t>
      </w:r>
      <w:r w:rsidR="00EE07F4" w:rsidRPr="00AE6817">
        <w:rPr>
          <w:rFonts w:cs="Arial"/>
          <w:sz w:val="20"/>
          <w:szCs w:val="20"/>
        </w:rPr>
        <w:t xml:space="preserve"> </w:t>
      </w:r>
      <w:r w:rsidRPr="00AE6817">
        <w:rPr>
          <w:rFonts w:cs="Arial"/>
          <w:sz w:val="20"/>
          <w:szCs w:val="20"/>
        </w:rPr>
        <w:t>sme vytvorili skupinu dodávateľov a predkladáme</w:t>
      </w:r>
      <w:r w:rsidRPr="0012742D">
        <w:rPr>
          <w:rFonts w:cs="Arial"/>
          <w:sz w:val="20"/>
          <w:szCs w:val="20"/>
        </w:rPr>
        <w:t xml:space="preserve"> spoločnú ponuku. Skupina pozostáva z nasledovných samostatných právnych subjektov</w:t>
      </w:r>
      <w:r>
        <w:rPr>
          <w:rStyle w:val="Odkaznapoznmkupodiarou"/>
          <w:sz w:val="20"/>
          <w:szCs w:val="20"/>
        </w:rPr>
        <w:footnoteReference w:id="3"/>
      </w:r>
      <w:r w:rsidRPr="0012742D">
        <w:rPr>
          <w:rFonts w:cs="Arial"/>
          <w:sz w:val="20"/>
          <w:szCs w:val="20"/>
        </w:rPr>
        <w:t>:</w:t>
      </w:r>
    </w:p>
    <w:p w14:paraId="3D0A5EA3" w14:textId="77777777" w:rsidR="008476D3" w:rsidRPr="0012742D" w:rsidRDefault="008476D3" w:rsidP="008476D3">
      <w:pPr>
        <w:pStyle w:val="Odsekzoznamu"/>
        <w:spacing w:before="120"/>
        <w:contextualSpacing/>
        <w:jc w:val="both"/>
        <w:rPr>
          <w:rFonts w:cs="Arial"/>
          <w:sz w:val="20"/>
          <w:szCs w:val="20"/>
        </w:rPr>
      </w:pP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6" w:name="_Toc373840799"/>
      <w:bookmarkStart w:id="7"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6"/>
      <w:bookmarkEnd w:id="7"/>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8" w:name="_Toc375898080"/>
      <w:r w:rsidRPr="0012742D">
        <w:rPr>
          <w:rFonts w:ascii="Georgia" w:hAnsi="Georgia"/>
          <w:sz w:val="20"/>
          <w:szCs w:val="20"/>
        </w:rPr>
        <w:t xml:space="preserve">Plná moc </w:t>
      </w:r>
      <w:bookmarkStart w:id="9" w:name="_Toc338751516"/>
      <w:r w:rsidRPr="0012742D">
        <w:rPr>
          <w:rFonts w:ascii="Georgia" w:hAnsi="Georgia"/>
          <w:sz w:val="20"/>
          <w:szCs w:val="20"/>
        </w:rPr>
        <w:t xml:space="preserve">pre jedného z členov skupiny, </w:t>
      </w:r>
      <w:bookmarkStart w:id="10" w:name="_Toc284324162"/>
      <w:r w:rsidRPr="0012742D">
        <w:rPr>
          <w:rFonts w:ascii="Georgia" w:hAnsi="Georgia"/>
          <w:sz w:val="20"/>
          <w:szCs w:val="20"/>
        </w:rPr>
        <w:t>konajúcu za skupinu dodávateľov</w:t>
      </w:r>
      <w:bookmarkEnd w:id="8"/>
      <w:bookmarkEnd w:id="9"/>
      <w:bookmarkEnd w:id="10"/>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72704C10"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EE07F4" w:rsidRPr="00EE07F4">
        <w:rPr>
          <w:rFonts w:cstheme="minorHAnsi"/>
          <w:b/>
          <w:bCs/>
          <w:i/>
          <w:iCs/>
          <w:sz w:val="20"/>
          <w:szCs w:val="20"/>
        </w:rPr>
        <w:t>„</w:t>
      </w:r>
      <w:r w:rsidR="00EE07F4" w:rsidRPr="00EE07F4">
        <w:rPr>
          <w:rFonts w:eastAsiaTheme="minorHAnsi" w:cstheme="minorHAnsi"/>
          <w:b/>
          <w:bCs/>
          <w:i/>
          <w:iCs/>
          <w:sz w:val="20"/>
          <w:szCs w:val="20"/>
          <w:lang w:val="sk-SK" w:eastAsia="en-US"/>
        </w:rPr>
        <w:t>Vranov n. T. – Dobudovanie a rekonštrukcia technickej infraštruktúry na Ul. Cintorínskej“</w:t>
      </w:r>
      <w:r w:rsidR="00EE07F4" w:rsidRPr="00EE07F4">
        <w:rPr>
          <w:rFonts w:cstheme="minorHAnsi"/>
          <w:b/>
          <w:bCs/>
          <w:i/>
          <w:iCs/>
          <w:sz w:val="20"/>
          <w:szCs w:val="20"/>
        </w:rPr>
        <w:t>,</w:t>
      </w:r>
      <w:r w:rsidR="00EE07F4" w:rsidRPr="00AE6817">
        <w:rPr>
          <w:rFonts w:cstheme="minorHAnsi"/>
          <w:b/>
          <w:bCs/>
          <w:i/>
          <w:iCs/>
          <w:sz w:val="20"/>
          <w:szCs w:val="20"/>
        </w:rPr>
        <w:t xml:space="preserve"> vyhlásene</w:t>
      </w:r>
      <w:r w:rsidR="00EE07F4" w:rsidRPr="00CA21E0">
        <w:rPr>
          <w:rFonts w:cstheme="minorHAnsi"/>
          <w:b/>
          <w:bCs/>
          <w:i/>
          <w:iCs/>
          <w:sz w:val="20"/>
          <w:szCs w:val="20"/>
        </w:rPr>
        <w:t>j vo Vestníku verejného obstarávania</w:t>
      </w:r>
      <w:r w:rsidR="00EE07F4" w:rsidRPr="00CA21E0">
        <w:rPr>
          <w:rFonts w:cstheme="minorHAnsi"/>
          <w:i/>
          <w:iCs/>
          <w:sz w:val="20"/>
          <w:szCs w:val="20"/>
        </w:rPr>
        <w:t xml:space="preserve"> </w:t>
      </w:r>
      <w:r w:rsidR="00EE07F4" w:rsidRPr="00EE07F4">
        <w:rPr>
          <w:rFonts w:cstheme="minorHAnsi"/>
          <w:b/>
          <w:bCs/>
          <w:i/>
          <w:iCs/>
          <w:color w:val="000000" w:themeColor="text1"/>
          <w:sz w:val="20"/>
          <w:szCs w:val="20"/>
        </w:rPr>
        <w:t xml:space="preserve">č. </w:t>
      </w:r>
      <w:r w:rsidR="00EE07F4" w:rsidRPr="00EE07F4">
        <w:rPr>
          <w:b/>
          <w:i/>
          <w:iCs/>
          <w:color w:val="000000"/>
          <w:sz w:val="20"/>
          <w:szCs w:val="20"/>
        </w:rPr>
        <w:t>53/2021 – 23.02.2021, zn. 13953</w:t>
      </w:r>
      <w:r w:rsidR="00EE07F4" w:rsidRPr="00EE07F4">
        <w:rPr>
          <w:b/>
          <w:bCs/>
          <w:i/>
          <w:iCs/>
          <w:color w:val="000000"/>
          <w:sz w:val="20"/>
          <w:szCs w:val="20"/>
        </w:rPr>
        <w:t>- WYP</w:t>
      </w:r>
      <w:r w:rsidR="00EE07F4">
        <w:rPr>
          <w:b/>
          <w:bCs/>
          <w:i/>
          <w:iCs/>
          <w:color w:val="000000"/>
          <w:sz w:val="20"/>
          <w:szCs w:val="20"/>
        </w:rPr>
        <w:t xml:space="preserve"> </w:t>
      </w:r>
      <w:r w:rsidR="00AE6817" w:rsidRPr="00AE6817">
        <w:rPr>
          <w:rFonts w:cs="Arial"/>
          <w:sz w:val="20"/>
          <w:szCs w:val="20"/>
        </w:rPr>
        <w:t xml:space="preserve">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2F815729"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EE07F4" w:rsidRPr="00EE07F4">
        <w:rPr>
          <w:rFonts w:cstheme="minorHAnsi"/>
          <w:b/>
          <w:bCs/>
          <w:i/>
          <w:iCs/>
          <w:sz w:val="20"/>
          <w:szCs w:val="20"/>
        </w:rPr>
        <w:t>„</w:t>
      </w:r>
      <w:r w:rsidR="00EE07F4" w:rsidRPr="00EE07F4">
        <w:rPr>
          <w:rFonts w:eastAsiaTheme="minorHAnsi" w:cstheme="minorHAnsi"/>
          <w:b/>
          <w:bCs/>
          <w:i/>
          <w:iCs/>
          <w:sz w:val="20"/>
          <w:szCs w:val="20"/>
          <w:lang w:val="sk-SK" w:eastAsia="en-US"/>
        </w:rPr>
        <w:t>Vranov n. T. – Dobudovanie a rekonštrukcia technickej infraštruktúry na Ul. Cintorínskej“</w:t>
      </w:r>
      <w:r w:rsidR="00EE07F4" w:rsidRPr="00EE07F4">
        <w:rPr>
          <w:rFonts w:cstheme="minorHAnsi"/>
          <w:b/>
          <w:bCs/>
          <w:i/>
          <w:iCs/>
          <w:sz w:val="20"/>
          <w:szCs w:val="20"/>
        </w:rPr>
        <w:t>,</w:t>
      </w:r>
      <w:r w:rsidR="00EE07F4" w:rsidRPr="00AE6817">
        <w:rPr>
          <w:rFonts w:cstheme="minorHAnsi"/>
          <w:b/>
          <w:bCs/>
          <w:i/>
          <w:iCs/>
          <w:sz w:val="20"/>
          <w:szCs w:val="20"/>
        </w:rPr>
        <w:t xml:space="preserve"> vyhlásene</w:t>
      </w:r>
      <w:r w:rsidR="00EE07F4" w:rsidRPr="00CA21E0">
        <w:rPr>
          <w:rFonts w:cstheme="minorHAnsi"/>
          <w:b/>
          <w:bCs/>
          <w:i/>
          <w:iCs/>
          <w:sz w:val="20"/>
          <w:szCs w:val="20"/>
        </w:rPr>
        <w:t>j vo Vestníku verejného obstarávania</w:t>
      </w:r>
      <w:r w:rsidR="00EE07F4" w:rsidRPr="00CA21E0">
        <w:rPr>
          <w:rFonts w:cstheme="minorHAnsi"/>
          <w:i/>
          <w:iCs/>
          <w:sz w:val="20"/>
          <w:szCs w:val="20"/>
        </w:rPr>
        <w:t xml:space="preserve"> </w:t>
      </w:r>
      <w:r w:rsidR="00EE07F4" w:rsidRPr="00EE07F4">
        <w:rPr>
          <w:rFonts w:cstheme="minorHAnsi"/>
          <w:b/>
          <w:bCs/>
          <w:i/>
          <w:iCs/>
          <w:color w:val="000000" w:themeColor="text1"/>
          <w:sz w:val="20"/>
          <w:szCs w:val="20"/>
        </w:rPr>
        <w:t xml:space="preserve">č. </w:t>
      </w:r>
      <w:r w:rsidR="00EE07F4" w:rsidRPr="00EE07F4">
        <w:rPr>
          <w:b/>
          <w:i/>
          <w:iCs/>
          <w:color w:val="000000"/>
          <w:sz w:val="20"/>
          <w:szCs w:val="20"/>
        </w:rPr>
        <w:t>53/2021 – 23.02.2021, zn. 13953</w:t>
      </w:r>
      <w:r w:rsidR="00EE07F4" w:rsidRPr="00EE07F4">
        <w:rPr>
          <w:b/>
          <w:bCs/>
          <w:i/>
          <w:iCs/>
          <w:color w:val="000000"/>
          <w:sz w:val="20"/>
          <w:szCs w:val="20"/>
        </w:rPr>
        <w:t>- WYP</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55B09DCB" w14:textId="1D86EB97" w:rsidR="00AC669C" w:rsidRPr="00AC669C" w:rsidRDefault="00D72B56" w:rsidP="00AC669C">
      <w:pPr>
        <w:rPr>
          <w:rFonts w:asciiTheme="minorHAnsi" w:hAnsiTheme="minorHAnsi" w:cstheme="minorHAnsi"/>
          <w:b/>
          <w:bCs/>
        </w:rPr>
      </w:pPr>
      <w:hyperlink r:id="rId15" w:history="1">
        <w:r w:rsidR="00AC669C" w:rsidRPr="00FC7A14">
          <w:rPr>
            <w:rStyle w:val="Hypertextovprepojenie"/>
            <w:rFonts w:asciiTheme="minorHAnsi" w:hAnsiTheme="minorHAnsi" w:cstheme="minorHAnsi"/>
            <w:b/>
            <w:bCs/>
          </w:rPr>
          <w:t>https://josephine.proebiz.com/sk/tender/10954/summary</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4C1FFFE9"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podkladov</w:t>
      </w:r>
      <w:r w:rsidR="00EE07F4">
        <w:rPr>
          <w:rFonts w:asciiTheme="minorHAnsi" w:hAnsiTheme="minorHAnsi" w:cstheme="minorHAnsi"/>
          <w:sz w:val="22"/>
          <w:lang w:eastAsia="cs-CZ"/>
        </w:rPr>
        <w:t>.</w:t>
      </w:r>
    </w:p>
    <w:p w14:paraId="7F846CF8" w14:textId="0DCD7F3B" w:rsidR="005908D1" w:rsidRDefault="005908D1" w:rsidP="005908D1">
      <w:pPr>
        <w:pStyle w:val="Zarkazkladnhotextu21"/>
        <w:spacing w:before="120"/>
        <w:ind w:left="0"/>
        <w:rPr>
          <w:rFonts w:asciiTheme="minorHAnsi" w:hAnsiTheme="minorHAnsi" w:cstheme="minorHAnsi"/>
          <w:color w:val="000000" w:themeColor="text1"/>
          <w:sz w:val="22"/>
          <w:szCs w:val="22"/>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72A614CC" w14:textId="6633EA9E" w:rsidR="00AC669C" w:rsidRPr="00AC669C" w:rsidRDefault="00D72B56" w:rsidP="00AC669C">
      <w:pPr>
        <w:rPr>
          <w:rFonts w:asciiTheme="minorHAnsi" w:hAnsiTheme="minorHAnsi" w:cstheme="minorHAnsi"/>
          <w:b/>
          <w:bCs/>
        </w:rPr>
      </w:pPr>
      <w:hyperlink r:id="rId16" w:history="1">
        <w:r w:rsidR="00356E08" w:rsidRPr="00FC7A14">
          <w:rPr>
            <w:rStyle w:val="Hypertextovprepojenie"/>
            <w:rFonts w:asciiTheme="minorHAnsi" w:hAnsiTheme="minorHAnsi" w:cstheme="minorHAnsi"/>
            <w:b/>
            <w:bCs/>
          </w:rPr>
          <w:t>https://josephine.proebiz.com/sk/tender/10954/summary</w:t>
        </w:r>
      </w:hyperlink>
    </w:p>
    <w:p w14:paraId="62C9DFCE" w14:textId="6878C560" w:rsidR="00FB613B" w:rsidRPr="00FB613B" w:rsidRDefault="00FB613B" w:rsidP="00C044D9">
      <w:pPr>
        <w:pStyle w:val="Zarkazkladnhotextu21"/>
        <w:tabs>
          <w:tab w:val="left" w:pos="993"/>
          <w:tab w:val="right" w:leader="dot" w:pos="10033"/>
        </w:tabs>
        <w:ind w:left="0"/>
        <w:rPr>
          <w:rFonts w:asciiTheme="minorHAnsi" w:hAnsiTheme="minorHAnsi" w:cstheme="minorHAnsi"/>
          <w:b/>
          <w:bCs/>
          <w:caps/>
          <w:color w:val="808080"/>
          <w:sz w:val="22"/>
        </w:rPr>
      </w:pPr>
      <w:r w:rsidRPr="00FB613B">
        <w:rPr>
          <w:rFonts w:asciiTheme="minorHAnsi" w:hAnsiTheme="minorHAnsi" w:cstheme="minorHAnsi"/>
          <w:sz w:val="22"/>
          <w:lang w:eastAsia="cs-CZ"/>
        </w:rPr>
        <w:br w:type="page"/>
      </w:r>
      <w:r w:rsidRPr="00FB613B">
        <w:rPr>
          <w:rFonts w:asciiTheme="minorHAnsi" w:hAnsiTheme="minorHAnsi" w:cstheme="minorHAnsi"/>
          <w:b/>
          <w:bCs/>
          <w:color w:val="808080"/>
          <w:sz w:val="22"/>
        </w:rPr>
        <w:t xml:space="preserve">PRÍLOHA Č. 9 </w:t>
      </w:r>
      <w:r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639E305A" w14:textId="77777777" w:rsidR="00417B57" w:rsidRDefault="00D72B56" w:rsidP="00FB613B">
      <w:pPr>
        <w:pStyle w:val="Zkladntext"/>
        <w:spacing w:before="120" w:after="120"/>
        <w:rPr>
          <w:rFonts w:asciiTheme="minorHAnsi" w:hAnsiTheme="minorHAnsi" w:cstheme="minorHAnsi"/>
          <w:i/>
          <w:iCs/>
          <w:color w:val="0000FF"/>
          <w:sz w:val="22"/>
          <w:szCs w:val="22"/>
        </w:rPr>
      </w:pPr>
      <w:hyperlink r:id="rId17"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8"/>
      <w:headerReference w:type="first" r:id="rId19"/>
      <w:footerReference w:type="first" r:id="rId2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DF6156E" w14:textId="77777777" w:rsidR="00EF5A8B" w:rsidRDefault="00EF5A8B">
      <w:r>
        <w:separator/>
      </w:r>
    </w:p>
  </w:endnote>
  <w:endnote w:type="continuationSeparator" w:id="0">
    <w:p w14:paraId="107BED87" w14:textId="77777777" w:rsidR="00EF5A8B" w:rsidRDefault="00EF5A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altName w:val="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47EB1" w14:textId="77777777" w:rsidR="00D72B56" w:rsidRDefault="00D72B56">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D72B56" w:rsidRDefault="00D72B56">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" filled="f" stroked="f">
              <v:textbox inset="0,0,0,0">
                <w:txbxContent>
                  <w:p w14:paraId="46C9A041" w14:textId="77777777" w:rsidR="00D72B56" w:rsidRDefault="00D72B56">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B7F10" w14:textId="77777777" w:rsidR="00D72B56" w:rsidRDefault="00D72B56"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D72B56" w:rsidRPr="00EB0477" w:rsidRDefault="00D72B56" w:rsidP="002F218C">
    <w:pPr>
      <w:pStyle w:val="Pta"/>
    </w:pPr>
  </w:p>
  <w:p w14:paraId="2134E33A" w14:textId="77777777" w:rsidR="00D72B56" w:rsidRDefault="00D72B56"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F67E0" w14:textId="77777777" w:rsidR="00D72B56" w:rsidRPr="00EB0477" w:rsidRDefault="00D72B56"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1E19E12" w14:textId="77777777" w:rsidR="00EF5A8B" w:rsidRDefault="00EF5A8B">
      <w:r>
        <w:separator/>
      </w:r>
    </w:p>
  </w:footnote>
  <w:footnote w:type="continuationSeparator" w:id="0">
    <w:p w14:paraId="7BC48B60" w14:textId="77777777" w:rsidR="00EF5A8B" w:rsidRDefault="00EF5A8B">
      <w:r>
        <w:continuationSeparator/>
      </w:r>
    </w:p>
  </w:footnote>
  <w:footnote w:id="1">
    <w:p w14:paraId="5AC75635" w14:textId="77777777" w:rsidR="00D72B56" w:rsidRPr="00B476F0" w:rsidRDefault="00D72B56"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D72B56" w:rsidRPr="005D088B" w:rsidRDefault="00D72B56"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D72B56" w:rsidRPr="005D088B" w:rsidRDefault="00D72B56"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D72B56" w:rsidRPr="00E1291F" w:rsidRDefault="00D72B56"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D72B56" w:rsidRPr="005D088B" w:rsidRDefault="00D72B56"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D72B56" w:rsidRPr="00763CAB" w:rsidRDefault="00D72B56"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D72B56" w:rsidRPr="005D088B" w:rsidRDefault="00D72B56"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63438" w14:textId="77777777" w:rsidR="00D72B56" w:rsidRDefault="00D72B56" w:rsidP="002F218C">
    <w:pPr>
      <w:pStyle w:val="Hlavika"/>
    </w:pPr>
  </w:p>
  <w:p w14:paraId="294E088F" w14:textId="77777777" w:rsidR="00D72B56" w:rsidRDefault="00D72B56"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D72B56" w:rsidRDefault="00D72B56">
    <w:pPr>
      <w:pStyle w:val="Hlavika"/>
    </w:pPr>
  </w:p>
  <w:p w14:paraId="0D69A02C" w14:textId="77777777" w:rsidR="00D72B56" w:rsidRDefault="00D72B5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E013F96C"/>
    <w:multiLevelType w:val="hybridMultilevel"/>
    <w:tmpl w:val="F6ACEA9C"/>
    <w:lvl w:ilvl="0" w:tplc="FFFFFFFF">
      <w:start w:val="1"/>
      <w:numFmt w:val="ideographDigital"/>
      <w:lvlText w:val=""/>
      <w:lvlJc w:val="left"/>
      <w:pPr>
        <w:ind w:left="0" w:firstLine="0"/>
      </w:pPr>
    </w:lvl>
    <w:lvl w:ilvl="1" w:tplc="FFFFFFFF">
      <w:numFmt w:val="decimal"/>
      <w:lvlText w:val=""/>
      <w:lvlJc w:val="left"/>
      <w:pPr>
        <w:ind w:left="0" w:firstLine="0"/>
      </w:pPr>
    </w:lvl>
    <w:lvl w:ilvl="2" w:tplc="FFFFFFFF">
      <w:numFmt w:val="decimal"/>
      <w:lvlText w:val=""/>
      <w:lvlJc w:val="left"/>
      <w:pPr>
        <w:ind w:left="0" w:firstLine="0"/>
      </w:pPr>
    </w:lvl>
    <w:lvl w:ilvl="3" w:tplc="FFFFFFFF">
      <w:numFmt w:val="decimal"/>
      <w:lvlText w:val=""/>
      <w:lvlJc w:val="left"/>
      <w:pPr>
        <w:ind w:left="0" w:firstLine="0"/>
      </w:pPr>
    </w:lvl>
    <w:lvl w:ilvl="4" w:tplc="FFFFFFFF">
      <w:numFmt w:val="decimal"/>
      <w:lvlText w:val=""/>
      <w:lvlJc w:val="left"/>
      <w:pPr>
        <w:ind w:left="0" w:firstLine="0"/>
      </w:pPr>
    </w:lvl>
    <w:lvl w:ilvl="5" w:tplc="FFFFFFFF">
      <w:numFmt w:val="decimal"/>
      <w:lvlText w:val=""/>
      <w:lvlJc w:val="left"/>
      <w:pPr>
        <w:ind w:left="0" w:firstLine="0"/>
      </w:pPr>
    </w:lvl>
    <w:lvl w:ilvl="6" w:tplc="FFFFFFFF">
      <w:numFmt w:val="decimal"/>
      <w:lvlText w:val=""/>
      <w:lvlJc w:val="left"/>
      <w:pPr>
        <w:ind w:left="0" w:firstLine="0"/>
      </w:pPr>
    </w:lvl>
    <w:lvl w:ilvl="7" w:tplc="FFFFFFFF">
      <w:numFmt w:val="decimal"/>
      <w:lvlText w:val=""/>
      <w:lvlJc w:val="left"/>
      <w:pPr>
        <w:ind w:left="0" w:firstLine="0"/>
      </w:pPr>
    </w:lvl>
    <w:lvl w:ilvl="8" w:tplc="FFFFFFFF">
      <w:numFmt w:val="decimal"/>
      <w:lvlText w:val=""/>
      <w:lvlJc w:val="left"/>
      <w:pPr>
        <w:ind w:left="0" w:firstLine="0"/>
      </w:pPr>
    </w:lvl>
  </w:abstractNum>
  <w:abstractNum w:abstractNumId="1"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5"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6"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7"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8" w15:restartNumberingAfterBreak="0">
    <w:nsid w:val="10C50E53"/>
    <w:multiLevelType w:val="multilevel"/>
    <w:tmpl w:val="5D10A4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b/>
        <w:bCs/>
        <w:color w:val="auto"/>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9"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1"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2"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4"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5"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7"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8"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9"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20"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1"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4"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5"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6"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7"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9"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30"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2"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3"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5"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6"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7"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8"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9"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3"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2"/>
  </w:num>
  <w:num w:numId="2">
    <w:abstractNumId w:val="13"/>
  </w:num>
  <w:num w:numId="3">
    <w:abstractNumId w:val="29"/>
  </w:num>
  <w:num w:numId="4">
    <w:abstractNumId w:val="43"/>
  </w:num>
  <w:num w:numId="5">
    <w:abstractNumId w:val="6"/>
  </w:num>
  <w:num w:numId="6">
    <w:abstractNumId w:val="8"/>
  </w:num>
  <w:num w:numId="7">
    <w:abstractNumId w:val="26"/>
  </w:num>
  <w:num w:numId="8">
    <w:abstractNumId w:val="18"/>
  </w:num>
  <w:num w:numId="9">
    <w:abstractNumId w:val="25"/>
  </w:num>
  <w:num w:numId="10">
    <w:abstractNumId w:val="36"/>
  </w:num>
  <w:num w:numId="11">
    <w:abstractNumId w:val="16"/>
  </w:num>
  <w:num w:numId="12">
    <w:abstractNumId w:val="30"/>
  </w:num>
  <w:num w:numId="13">
    <w:abstractNumId w:val="31"/>
  </w:num>
  <w:num w:numId="14">
    <w:abstractNumId w:val="31"/>
  </w:num>
  <w:num w:numId="15">
    <w:abstractNumId w:val="28"/>
  </w:num>
  <w:num w:numId="16">
    <w:abstractNumId w:val="33"/>
  </w:num>
  <w:num w:numId="17">
    <w:abstractNumId w:val="11"/>
  </w:num>
  <w:num w:numId="18">
    <w:abstractNumId w:val="14"/>
  </w:num>
  <w:num w:numId="19">
    <w:abstractNumId w:val="19"/>
  </w:num>
  <w:num w:numId="20">
    <w:abstractNumId w:val="24"/>
  </w:num>
  <w:num w:numId="21">
    <w:abstractNumId w:val="4"/>
  </w:num>
  <w:num w:numId="22">
    <w:abstractNumId w:val="7"/>
  </w:num>
  <w:num w:numId="23">
    <w:abstractNumId w:val="20"/>
  </w:num>
  <w:num w:numId="24">
    <w:abstractNumId w:val="38"/>
  </w:num>
  <w:num w:numId="25">
    <w:abstractNumId w:val="22"/>
  </w:num>
  <w:num w:numId="26">
    <w:abstractNumId w:val="42"/>
  </w:num>
  <w:num w:numId="27">
    <w:abstractNumId w:val="23"/>
  </w:num>
  <w:num w:numId="28">
    <w:abstractNumId w:val="21"/>
  </w:num>
  <w:num w:numId="29">
    <w:abstractNumId w:val="15"/>
  </w:num>
  <w:num w:numId="30">
    <w:abstractNumId w:val="12"/>
  </w:num>
  <w:num w:numId="3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35"/>
  </w:num>
  <w:num w:numId="34">
    <w:abstractNumId w:val="3"/>
  </w:num>
  <w:num w:numId="35">
    <w:abstractNumId w:val="39"/>
  </w:num>
  <w:num w:numId="36">
    <w:abstractNumId w:val="40"/>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10"/>
  </w:num>
  <w:num w:numId="41">
    <w:abstractNumId w:val="37"/>
  </w:num>
  <w:num w:numId="42">
    <w:abstractNumId w:val="5"/>
  </w:num>
  <w:num w:numId="43">
    <w:abstractNumId w:val="41"/>
  </w:num>
  <w:num w:numId="44">
    <w:abstractNumId w:val="9"/>
  </w:num>
  <w:num w:numId="45">
    <w:abstractNumId w:val="27"/>
  </w:num>
  <w:num w:numId="46">
    <w:abstractNumId w:val="0"/>
    <w:lvlOverride w:ilvl="0">
      <w:startOverride w:val="1"/>
    </w:lvlOverride>
    <w:lvlOverride w:ilvl="1"/>
    <w:lvlOverride w:ilvl="2"/>
    <w:lvlOverride w:ilvl="3"/>
    <w:lvlOverride w:ilvl="4"/>
    <w:lvlOverride w:ilvl="5"/>
    <w:lvlOverride w:ilvl="6"/>
    <w:lvlOverride w:ilvl="7"/>
    <w:lvlOverride w:ilvl="8"/>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492E"/>
    <w:rsid w:val="00006431"/>
    <w:rsid w:val="000121B8"/>
    <w:rsid w:val="00020F46"/>
    <w:rsid w:val="0002315F"/>
    <w:rsid w:val="0003027B"/>
    <w:rsid w:val="00030BD2"/>
    <w:rsid w:val="00033485"/>
    <w:rsid w:val="000467AB"/>
    <w:rsid w:val="00054955"/>
    <w:rsid w:val="00054BC5"/>
    <w:rsid w:val="00061AB6"/>
    <w:rsid w:val="000B3D21"/>
    <w:rsid w:val="000C4593"/>
    <w:rsid w:val="001134CA"/>
    <w:rsid w:val="00142168"/>
    <w:rsid w:val="00143F76"/>
    <w:rsid w:val="00156645"/>
    <w:rsid w:val="00166679"/>
    <w:rsid w:val="001933FB"/>
    <w:rsid w:val="001A3A45"/>
    <w:rsid w:val="001D1E8D"/>
    <w:rsid w:val="001D478C"/>
    <w:rsid w:val="001D485E"/>
    <w:rsid w:val="001F7529"/>
    <w:rsid w:val="001F7C05"/>
    <w:rsid w:val="00212072"/>
    <w:rsid w:val="00220D18"/>
    <w:rsid w:val="00236835"/>
    <w:rsid w:val="00250866"/>
    <w:rsid w:val="00284345"/>
    <w:rsid w:val="00291382"/>
    <w:rsid w:val="002B4E12"/>
    <w:rsid w:val="002C522B"/>
    <w:rsid w:val="002C6BAC"/>
    <w:rsid w:val="002E15F9"/>
    <w:rsid w:val="002E6183"/>
    <w:rsid w:val="002F218C"/>
    <w:rsid w:val="003050D0"/>
    <w:rsid w:val="0031065E"/>
    <w:rsid w:val="00314E9E"/>
    <w:rsid w:val="003156A1"/>
    <w:rsid w:val="00346780"/>
    <w:rsid w:val="00354FBA"/>
    <w:rsid w:val="00356E08"/>
    <w:rsid w:val="003602D5"/>
    <w:rsid w:val="00371E55"/>
    <w:rsid w:val="003907E3"/>
    <w:rsid w:val="00394BA9"/>
    <w:rsid w:val="003A0854"/>
    <w:rsid w:val="003A23B2"/>
    <w:rsid w:val="003A54EF"/>
    <w:rsid w:val="003A700A"/>
    <w:rsid w:val="003B3F31"/>
    <w:rsid w:val="003D75FA"/>
    <w:rsid w:val="003E27C3"/>
    <w:rsid w:val="0040071E"/>
    <w:rsid w:val="00402C3C"/>
    <w:rsid w:val="004116B0"/>
    <w:rsid w:val="00413D56"/>
    <w:rsid w:val="00417B57"/>
    <w:rsid w:val="004278DD"/>
    <w:rsid w:val="00435C69"/>
    <w:rsid w:val="004449F1"/>
    <w:rsid w:val="00462745"/>
    <w:rsid w:val="0047601E"/>
    <w:rsid w:val="004816C7"/>
    <w:rsid w:val="00494F77"/>
    <w:rsid w:val="004A03AD"/>
    <w:rsid w:val="004A4A00"/>
    <w:rsid w:val="004A4B00"/>
    <w:rsid w:val="004C289A"/>
    <w:rsid w:val="004C4559"/>
    <w:rsid w:val="004E12B8"/>
    <w:rsid w:val="004E4A3F"/>
    <w:rsid w:val="004E6B82"/>
    <w:rsid w:val="004E786E"/>
    <w:rsid w:val="004F2C04"/>
    <w:rsid w:val="00502928"/>
    <w:rsid w:val="00523700"/>
    <w:rsid w:val="00531335"/>
    <w:rsid w:val="00545661"/>
    <w:rsid w:val="00553EFD"/>
    <w:rsid w:val="00555786"/>
    <w:rsid w:val="005652E5"/>
    <w:rsid w:val="0057749E"/>
    <w:rsid w:val="00583F00"/>
    <w:rsid w:val="005908D1"/>
    <w:rsid w:val="005A3F7B"/>
    <w:rsid w:val="005A7300"/>
    <w:rsid w:val="005C41D1"/>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A1942"/>
    <w:rsid w:val="006A1EFE"/>
    <w:rsid w:val="006D1615"/>
    <w:rsid w:val="006D67B8"/>
    <w:rsid w:val="006D7B7B"/>
    <w:rsid w:val="006E230A"/>
    <w:rsid w:val="006E2AF2"/>
    <w:rsid w:val="007035BB"/>
    <w:rsid w:val="00717AA2"/>
    <w:rsid w:val="00755BE6"/>
    <w:rsid w:val="00756E1B"/>
    <w:rsid w:val="00766D47"/>
    <w:rsid w:val="00785773"/>
    <w:rsid w:val="00796CD4"/>
    <w:rsid w:val="007A2EE1"/>
    <w:rsid w:val="007C4446"/>
    <w:rsid w:val="007E76E7"/>
    <w:rsid w:val="0080357F"/>
    <w:rsid w:val="0080418C"/>
    <w:rsid w:val="0081515A"/>
    <w:rsid w:val="00816191"/>
    <w:rsid w:val="008476D3"/>
    <w:rsid w:val="00850950"/>
    <w:rsid w:val="008521C9"/>
    <w:rsid w:val="00852AFE"/>
    <w:rsid w:val="0086650D"/>
    <w:rsid w:val="008759B1"/>
    <w:rsid w:val="00891489"/>
    <w:rsid w:val="008A0DF2"/>
    <w:rsid w:val="008A199A"/>
    <w:rsid w:val="008C2CF7"/>
    <w:rsid w:val="008D1621"/>
    <w:rsid w:val="008E3DA9"/>
    <w:rsid w:val="00900F4D"/>
    <w:rsid w:val="009033E4"/>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B57E9"/>
    <w:rsid w:val="009C4FB4"/>
    <w:rsid w:val="009C6123"/>
    <w:rsid w:val="009C636C"/>
    <w:rsid w:val="009C72CE"/>
    <w:rsid w:val="009E2A67"/>
    <w:rsid w:val="009E55E4"/>
    <w:rsid w:val="009E6969"/>
    <w:rsid w:val="009F50DF"/>
    <w:rsid w:val="00A1678F"/>
    <w:rsid w:val="00A328B3"/>
    <w:rsid w:val="00A367C7"/>
    <w:rsid w:val="00A407B0"/>
    <w:rsid w:val="00A65255"/>
    <w:rsid w:val="00A75492"/>
    <w:rsid w:val="00AC669C"/>
    <w:rsid w:val="00AD5823"/>
    <w:rsid w:val="00AD68DD"/>
    <w:rsid w:val="00AE6817"/>
    <w:rsid w:val="00AE7AC4"/>
    <w:rsid w:val="00B04347"/>
    <w:rsid w:val="00B05989"/>
    <w:rsid w:val="00B11E9A"/>
    <w:rsid w:val="00B27855"/>
    <w:rsid w:val="00B363A1"/>
    <w:rsid w:val="00B37341"/>
    <w:rsid w:val="00B41EF2"/>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7391"/>
    <w:rsid w:val="00C578F5"/>
    <w:rsid w:val="00C7141B"/>
    <w:rsid w:val="00C826C8"/>
    <w:rsid w:val="00C96F86"/>
    <w:rsid w:val="00CA1A8C"/>
    <w:rsid w:val="00CA21E0"/>
    <w:rsid w:val="00CA7708"/>
    <w:rsid w:val="00CB7200"/>
    <w:rsid w:val="00CC084E"/>
    <w:rsid w:val="00CC5FFC"/>
    <w:rsid w:val="00CD32F9"/>
    <w:rsid w:val="00CF570A"/>
    <w:rsid w:val="00CF79C8"/>
    <w:rsid w:val="00D02786"/>
    <w:rsid w:val="00D14A8B"/>
    <w:rsid w:val="00D55162"/>
    <w:rsid w:val="00D72B56"/>
    <w:rsid w:val="00D77906"/>
    <w:rsid w:val="00D77B10"/>
    <w:rsid w:val="00DC59FE"/>
    <w:rsid w:val="00DC7352"/>
    <w:rsid w:val="00DD063C"/>
    <w:rsid w:val="00DD6F35"/>
    <w:rsid w:val="00DF7B0F"/>
    <w:rsid w:val="00E03838"/>
    <w:rsid w:val="00E04168"/>
    <w:rsid w:val="00E37000"/>
    <w:rsid w:val="00E4667D"/>
    <w:rsid w:val="00E67228"/>
    <w:rsid w:val="00E836AD"/>
    <w:rsid w:val="00E83723"/>
    <w:rsid w:val="00E85E9B"/>
    <w:rsid w:val="00E97BCB"/>
    <w:rsid w:val="00EB104D"/>
    <w:rsid w:val="00EB424C"/>
    <w:rsid w:val="00ED46E0"/>
    <w:rsid w:val="00EE07F4"/>
    <w:rsid w:val="00EE795D"/>
    <w:rsid w:val="00EF5A8B"/>
    <w:rsid w:val="00F00BED"/>
    <w:rsid w:val="00F05F14"/>
    <w:rsid w:val="00F110B4"/>
    <w:rsid w:val="00F242FE"/>
    <w:rsid w:val="00F24BED"/>
    <w:rsid w:val="00F261E5"/>
    <w:rsid w:val="00F36139"/>
    <w:rsid w:val="00F574E4"/>
    <w:rsid w:val="00F57CCF"/>
    <w:rsid w:val="00F61A4E"/>
    <w:rsid w:val="00F635FC"/>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5946615">
      <w:bodyDiv w:val="1"/>
      <w:marLeft w:val="0"/>
      <w:marRight w:val="0"/>
      <w:marTop w:val="0"/>
      <w:marBottom w:val="0"/>
      <w:divBdr>
        <w:top w:val="none" w:sz="0" w:space="0" w:color="auto"/>
        <w:left w:val="none" w:sz="0" w:space="0" w:color="auto"/>
        <w:bottom w:val="none" w:sz="0" w:space="0" w:color="auto"/>
        <w:right w:val="none" w:sz="0" w:space="0" w:color="auto"/>
      </w:divBdr>
    </w:div>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392002309">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osephine.proebiz.com/sk/tender/10954/summar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10954/summary" TargetMode="External"/><Relationship Id="rId5" Type="http://schemas.openxmlformats.org/officeDocument/2006/relationships/webSettings" Target="webSettings.xml"/><Relationship Id="rId15" Type="http://schemas.openxmlformats.org/officeDocument/2006/relationships/hyperlink" Target="https://josephine.proebiz.com/sk/tender/10954/summary" TargetMode="External"/><Relationship Id="rId10" Type="http://schemas.openxmlformats.org/officeDocument/2006/relationships/hyperlink" Target="https://josephine.proebiz.com/sk/tender/10954/summar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uvo.gov.sk/profily/-/profil/pdetail/6463" TargetMode="External"/><Relationship Id="rId14" Type="http://schemas.openxmlformats.org/officeDocument/2006/relationships/hyperlink" Target="https://josephine.proebiz.com/sk/tender/10954/summa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36</Pages>
  <Words>12038</Words>
  <Characters>68622</Characters>
  <Application>Microsoft Office Word</Application>
  <DocSecurity>0</DocSecurity>
  <Lines>571</Lines>
  <Paragraphs>160</Paragraphs>
  <ScaleCrop>false</ScaleCrop>
  <HeadingPairs>
    <vt:vector size="4" baseType="variant">
      <vt:variant>
        <vt:lpstr>Názov</vt:lpstr>
      </vt:variant>
      <vt:variant>
        <vt:i4>1</vt:i4>
      </vt:variant>
      <vt:variant>
        <vt:lpstr>Nadpisy</vt:lpstr>
      </vt:variant>
      <vt:variant>
        <vt:i4>64</vt:i4>
      </vt:variant>
    </vt:vector>
  </HeadingPairs>
  <TitlesOfParts>
    <vt:vector size="65"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„Vranov n. T. – Dobudovanie a rekonštrukcia technickej infraštruktúry na </vt:lpstr>
      <vt:lpstr>DOROZUMIEVANIE A VYSVETĽOVANIE</vt:lpstr>
      <vt:lpstr/>
      <vt:lpstr>Časť III</vt:lpstr>
      <vt:lpstr>názov súťaže: „Vranov n. T. – Dobudovanie a rekonštrukcia technickej infraštrukt</vt:lpstr>
      <vt:lpstr>    Verejný obstarávateľ vyžaduje od uchádzača na zabezpečenie ponuky zloženie zábez</vt:lpstr>
      <vt:lpstr>    Zábezpeka je stanovená vo výške 8.000,00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
      <vt:lpstr/>
      <vt:lpstr/>
      <vt:lpstr/>
      <vt:lpstr/>
      <vt:lpstr>Časť A.3 KRITÉRIÁ NA VYHODNOTENIE PONÚK A PRAVIDLÁ ICH UPLATNENIA</vt:lpstr>
      <vt:lpstr>Časť B.1 OBCHODNÉ PODMIENKY</vt:lpstr>
      <vt:lpstr>Časť B.2 OPIS PREDMETU ZÁKAZKY</vt:lpstr>
      <vt:lpstr/>
      <vt:lpstr/>
      <vt:lpstr/>
      <vt:lpstr/>
      <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80500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7</cp:revision>
  <cp:lastPrinted>2021-02-19T15:51:00Z</cp:lastPrinted>
  <dcterms:created xsi:type="dcterms:W3CDTF">2021-03-05T14:58:00Z</dcterms:created>
  <dcterms:modified xsi:type="dcterms:W3CDTF">2021-03-05T15:36:00Z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